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6B9" w:rsidRDefault="00DA36B9" w:rsidP="00CE3A13">
      <w:pPr>
        <w:pStyle w:val="ConsTitle"/>
        <w:widowControl/>
        <w:ind w:right="0"/>
        <w:jc w:val="right"/>
        <w:rPr>
          <w:rFonts w:ascii="Times New Roman" w:hAnsi="Times New Roman"/>
          <w:sz w:val="28"/>
          <w:szCs w:val="28"/>
        </w:rPr>
      </w:pPr>
    </w:p>
    <w:p w:rsidR="00DA36B9" w:rsidRDefault="00DA36B9" w:rsidP="00CE3A13">
      <w:pPr>
        <w:pStyle w:val="ConsTitle"/>
        <w:widowControl/>
        <w:ind w:right="0"/>
        <w:jc w:val="center"/>
        <w:rPr>
          <w:rFonts w:ascii="Times New Roman" w:hAnsi="Times New Roman"/>
          <w:sz w:val="28"/>
          <w:szCs w:val="28"/>
        </w:rPr>
      </w:pPr>
      <w:r>
        <w:rPr>
          <w:rFonts w:ascii="Times New Roman" w:hAnsi="Times New Roman"/>
          <w:sz w:val="28"/>
          <w:szCs w:val="28"/>
        </w:rPr>
        <w:t>МУНИЦИПАЛЬНОЕ УЧРЕЖДЕНИЕ</w:t>
      </w:r>
    </w:p>
    <w:p w:rsidR="00DA36B9" w:rsidRDefault="00DA36B9" w:rsidP="00CE3A13">
      <w:pPr>
        <w:pStyle w:val="ConsTitle"/>
        <w:widowControl/>
        <w:ind w:right="0"/>
        <w:jc w:val="center"/>
        <w:rPr>
          <w:rFonts w:ascii="Times New Roman" w:hAnsi="Times New Roman"/>
          <w:sz w:val="28"/>
          <w:szCs w:val="28"/>
        </w:rPr>
      </w:pPr>
      <w:r>
        <w:rPr>
          <w:rFonts w:ascii="Times New Roman" w:hAnsi="Times New Roman"/>
          <w:sz w:val="28"/>
          <w:szCs w:val="28"/>
        </w:rPr>
        <w:t>СОВЕТ ДЕПУТАТОВ ПРОКУДСКОГО СЕЛЬСОВЕТА</w:t>
      </w:r>
    </w:p>
    <w:p w:rsidR="00DA36B9" w:rsidRDefault="00DA36B9" w:rsidP="00CE3A13">
      <w:pPr>
        <w:pStyle w:val="ConsTitle"/>
        <w:widowControl/>
        <w:ind w:right="0"/>
        <w:jc w:val="center"/>
        <w:rPr>
          <w:rFonts w:ascii="Times New Roman" w:hAnsi="Times New Roman"/>
          <w:sz w:val="28"/>
          <w:szCs w:val="28"/>
        </w:rPr>
      </w:pPr>
      <w:r>
        <w:rPr>
          <w:rFonts w:ascii="Times New Roman" w:hAnsi="Times New Roman"/>
          <w:sz w:val="28"/>
          <w:szCs w:val="28"/>
        </w:rPr>
        <w:t>КОЧЕНЕВСКОГО РАЙОНА НОВОСИБИРСКОЙ ОБЛАСТИ</w:t>
      </w:r>
    </w:p>
    <w:p w:rsidR="00DA36B9" w:rsidRDefault="00DA36B9" w:rsidP="00CE3A13">
      <w:pPr>
        <w:pStyle w:val="ConsTitle"/>
        <w:widowControl/>
        <w:ind w:right="0"/>
        <w:jc w:val="center"/>
        <w:rPr>
          <w:rFonts w:ascii="Times New Roman" w:hAnsi="Times New Roman"/>
          <w:b w:val="0"/>
        </w:rPr>
      </w:pPr>
      <w:r>
        <w:rPr>
          <w:rFonts w:ascii="Times New Roman" w:hAnsi="Times New Roman"/>
          <w:b w:val="0"/>
        </w:rPr>
        <w:t>(ЧЕТВЕРТОГО СОЗЫВА)</w:t>
      </w:r>
    </w:p>
    <w:p w:rsidR="00DA36B9" w:rsidRDefault="00DA36B9" w:rsidP="00CE3A13">
      <w:pPr>
        <w:pStyle w:val="ConsTitle"/>
        <w:widowControl/>
        <w:ind w:right="0"/>
        <w:jc w:val="center"/>
        <w:rPr>
          <w:rFonts w:ascii="Times New Roman" w:hAnsi="Times New Roman"/>
          <w:b w:val="0"/>
        </w:rPr>
      </w:pPr>
    </w:p>
    <w:p w:rsidR="00DA36B9" w:rsidRPr="00C74CCF" w:rsidRDefault="00DA36B9" w:rsidP="00CE3A13">
      <w:pPr>
        <w:pStyle w:val="ConsTitle"/>
        <w:widowControl/>
        <w:ind w:right="0"/>
        <w:jc w:val="center"/>
        <w:rPr>
          <w:rFonts w:ascii="Times New Roman" w:hAnsi="Times New Roman"/>
          <w:sz w:val="28"/>
          <w:szCs w:val="28"/>
          <w:lang w:val="en-US"/>
        </w:rPr>
      </w:pPr>
      <w:r w:rsidRPr="00F80416">
        <w:rPr>
          <w:rFonts w:ascii="Times New Roman" w:hAnsi="Times New Roman"/>
          <w:sz w:val="28"/>
          <w:szCs w:val="28"/>
        </w:rPr>
        <w:t>РЕШЕНИЕ</w:t>
      </w:r>
      <w:r w:rsidR="0029528D">
        <w:rPr>
          <w:rFonts w:ascii="Times New Roman" w:hAnsi="Times New Roman"/>
          <w:sz w:val="28"/>
          <w:szCs w:val="28"/>
        </w:rPr>
        <w:t xml:space="preserve"> № </w:t>
      </w:r>
      <w:r w:rsidR="001B3C1A">
        <w:rPr>
          <w:rFonts w:ascii="Times New Roman" w:hAnsi="Times New Roman"/>
          <w:sz w:val="28"/>
          <w:szCs w:val="28"/>
        </w:rPr>
        <w:t>22</w:t>
      </w:r>
      <w:r w:rsidR="00C74CCF">
        <w:rPr>
          <w:rFonts w:ascii="Times New Roman" w:hAnsi="Times New Roman"/>
          <w:sz w:val="28"/>
          <w:szCs w:val="28"/>
          <w:lang w:val="en-US"/>
        </w:rPr>
        <w:t>6</w:t>
      </w:r>
    </w:p>
    <w:p w:rsidR="00DA36B9" w:rsidRPr="000702A2" w:rsidRDefault="00DA36B9" w:rsidP="00CE3A13">
      <w:pPr>
        <w:pStyle w:val="ConsTitle"/>
        <w:widowControl/>
        <w:ind w:right="0"/>
        <w:jc w:val="center"/>
        <w:rPr>
          <w:rFonts w:ascii="Times New Roman" w:hAnsi="Times New Roman"/>
          <w:b w:val="0"/>
          <w:sz w:val="28"/>
          <w:szCs w:val="28"/>
        </w:rPr>
      </w:pPr>
      <w:r>
        <w:rPr>
          <w:rFonts w:ascii="Times New Roman" w:hAnsi="Times New Roman"/>
          <w:b w:val="0"/>
          <w:sz w:val="28"/>
          <w:szCs w:val="28"/>
        </w:rPr>
        <w:t>(</w:t>
      </w:r>
      <w:r w:rsidR="001B3C1A">
        <w:rPr>
          <w:rFonts w:ascii="Times New Roman" w:hAnsi="Times New Roman"/>
          <w:b w:val="0"/>
          <w:sz w:val="28"/>
          <w:szCs w:val="28"/>
        </w:rPr>
        <w:t>тридцать первой</w:t>
      </w:r>
      <w:r>
        <w:rPr>
          <w:rFonts w:ascii="Times New Roman" w:hAnsi="Times New Roman"/>
          <w:b w:val="0"/>
          <w:sz w:val="28"/>
          <w:szCs w:val="28"/>
        </w:rPr>
        <w:t xml:space="preserve"> </w:t>
      </w:r>
      <w:r w:rsidRPr="000702A2">
        <w:rPr>
          <w:rFonts w:ascii="Times New Roman" w:hAnsi="Times New Roman"/>
          <w:b w:val="0"/>
          <w:sz w:val="28"/>
          <w:szCs w:val="28"/>
        </w:rPr>
        <w:t>сессии)</w:t>
      </w:r>
    </w:p>
    <w:p w:rsidR="00DA36B9" w:rsidRDefault="00DA36B9" w:rsidP="00CE3A13">
      <w:pPr>
        <w:pStyle w:val="ConsTitle"/>
        <w:widowControl/>
        <w:ind w:right="0"/>
        <w:jc w:val="center"/>
        <w:rPr>
          <w:rFonts w:ascii="Times New Roman" w:hAnsi="Times New Roman"/>
          <w:b w:val="0"/>
        </w:rPr>
      </w:pPr>
    </w:p>
    <w:p w:rsidR="00DA36B9" w:rsidRPr="00732B84" w:rsidRDefault="00277190" w:rsidP="00CE3A13">
      <w:pPr>
        <w:rPr>
          <w:rFonts w:ascii="Times New Roman" w:hAnsi="Times New Roman"/>
        </w:rPr>
      </w:pPr>
      <w:r>
        <w:rPr>
          <w:rFonts w:ascii="Times New Roman" w:hAnsi="Times New Roman"/>
          <w:sz w:val="28"/>
          <w:szCs w:val="28"/>
        </w:rPr>
        <w:t>23.12.</w:t>
      </w:r>
      <w:r w:rsidRPr="00732B84">
        <w:rPr>
          <w:rFonts w:ascii="Times New Roman" w:hAnsi="Times New Roman"/>
          <w:sz w:val="28"/>
          <w:szCs w:val="28"/>
        </w:rPr>
        <w:t xml:space="preserve"> 2</w:t>
      </w:r>
      <w:r>
        <w:rPr>
          <w:rFonts w:ascii="Times New Roman" w:hAnsi="Times New Roman"/>
          <w:sz w:val="28"/>
          <w:szCs w:val="28"/>
        </w:rPr>
        <w:t>013</w:t>
      </w:r>
      <w:r w:rsidRPr="00732B84">
        <w:rPr>
          <w:rFonts w:ascii="Times New Roman" w:hAnsi="Times New Roman"/>
          <w:sz w:val="28"/>
          <w:szCs w:val="28"/>
        </w:rPr>
        <w:t xml:space="preserve">г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DA36B9" w:rsidRPr="00732B84">
        <w:rPr>
          <w:rFonts w:ascii="Times New Roman" w:hAnsi="Times New Roman"/>
          <w:sz w:val="28"/>
          <w:szCs w:val="28"/>
        </w:rPr>
        <w:t>с. Прокудское</w:t>
      </w:r>
      <w:r w:rsidR="00DA36B9" w:rsidRPr="00732B84">
        <w:rPr>
          <w:rFonts w:ascii="Times New Roman" w:hAnsi="Times New Roman"/>
        </w:rPr>
        <w:t>.</w:t>
      </w:r>
    </w:p>
    <w:p w:rsidR="00DA36B9" w:rsidRPr="00754937" w:rsidRDefault="005547DC" w:rsidP="00CE3A13">
      <w:pPr>
        <w:widowControl w:val="0"/>
        <w:spacing w:after="0" w:line="240" w:lineRule="auto"/>
        <w:jc w:val="center"/>
        <w:rPr>
          <w:rFonts w:ascii="Times New Roman" w:hAnsi="Times New Roman"/>
          <w:b/>
          <w:bCs/>
          <w:sz w:val="28"/>
          <w:szCs w:val="24"/>
        </w:rPr>
      </w:pPr>
      <w:r>
        <w:rPr>
          <w:rFonts w:ascii="Times New Roman" w:hAnsi="Times New Roman"/>
          <w:b/>
          <w:bCs/>
          <w:sz w:val="28"/>
          <w:szCs w:val="24"/>
        </w:rPr>
        <w:t xml:space="preserve">Об утверждении </w:t>
      </w:r>
      <w:r w:rsidR="008814EB">
        <w:rPr>
          <w:rFonts w:ascii="Times New Roman" w:hAnsi="Times New Roman"/>
          <w:b/>
          <w:bCs/>
          <w:sz w:val="28"/>
          <w:szCs w:val="24"/>
        </w:rPr>
        <w:t>бюджета</w:t>
      </w:r>
      <w:r w:rsidR="00DA36B9">
        <w:rPr>
          <w:rFonts w:ascii="Times New Roman" w:hAnsi="Times New Roman"/>
          <w:b/>
          <w:bCs/>
          <w:sz w:val="28"/>
          <w:szCs w:val="24"/>
        </w:rPr>
        <w:t xml:space="preserve"> Прокудского сельсовета Коченевского района</w:t>
      </w:r>
      <w:r w:rsidR="00DA36B9" w:rsidRPr="00754937">
        <w:rPr>
          <w:rFonts w:ascii="Times New Roman" w:hAnsi="Times New Roman"/>
          <w:b/>
          <w:bCs/>
          <w:sz w:val="28"/>
          <w:szCs w:val="24"/>
        </w:rPr>
        <w:t xml:space="preserve"> Новосибирской области на 201</w:t>
      </w:r>
      <w:r w:rsidR="00DA36B9">
        <w:rPr>
          <w:rFonts w:ascii="Times New Roman" w:hAnsi="Times New Roman"/>
          <w:b/>
          <w:bCs/>
          <w:sz w:val="28"/>
          <w:szCs w:val="24"/>
        </w:rPr>
        <w:t>4</w:t>
      </w:r>
      <w:r w:rsidR="00DA36B9" w:rsidRPr="00754937">
        <w:rPr>
          <w:rFonts w:ascii="Times New Roman" w:hAnsi="Times New Roman"/>
          <w:b/>
          <w:bCs/>
          <w:sz w:val="28"/>
          <w:szCs w:val="24"/>
        </w:rPr>
        <w:t xml:space="preserve"> год и плановый период 201</w:t>
      </w:r>
      <w:r w:rsidR="00DA36B9">
        <w:rPr>
          <w:rFonts w:ascii="Times New Roman" w:hAnsi="Times New Roman"/>
          <w:b/>
          <w:bCs/>
          <w:sz w:val="28"/>
          <w:szCs w:val="24"/>
        </w:rPr>
        <w:t>5</w:t>
      </w:r>
      <w:r w:rsidR="00DA36B9" w:rsidRPr="00754937">
        <w:rPr>
          <w:rFonts w:ascii="Times New Roman" w:hAnsi="Times New Roman"/>
          <w:b/>
          <w:bCs/>
          <w:sz w:val="28"/>
          <w:szCs w:val="24"/>
        </w:rPr>
        <w:t xml:space="preserve"> и 201</w:t>
      </w:r>
      <w:r w:rsidR="00DA36B9">
        <w:rPr>
          <w:rFonts w:ascii="Times New Roman" w:hAnsi="Times New Roman"/>
          <w:b/>
          <w:bCs/>
          <w:sz w:val="28"/>
          <w:szCs w:val="24"/>
        </w:rPr>
        <w:t>6</w:t>
      </w:r>
      <w:r w:rsidR="00DA36B9" w:rsidRPr="00754937">
        <w:rPr>
          <w:rFonts w:ascii="Times New Roman" w:hAnsi="Times New Roman"/>
          <w:b/>
          <w:bCs/>
          <w:sz w:val="28"/>
          <w:szCs w:val="24"/>
        </w:rPr>
        <w:t xml:space="preserve"> годов </w:t>
      </w:r>
    </w:p>
    <w:p w:rsidR="00DA36B9" w:rsidRDefault="00DA36B9" w:rsidP="00AB6150">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p>
    <w:p w:rsidR="00DA36B9" w:rsidRPr="008164BC" w:rsidRDefault="00DA36B9" w:rsidP="00AB6150">
      <w:pPr>
        <w:widowControl w:val="0"/>
        <w:autoSpaceDE w:val="0"/>
        <w:autoSpaceDN w:val="0"/>
        <w:adjustRightInd w:val="0"/>
        <w:spacing w:after="0" w:line="240" w:lineRule="auto"/>
        <w:ind w:firstLine="567"/>
        <w:jc w:val="both"/>
        <w:outlineLvl w:val="1"/>
        <w:rPr>
          <w:rFonts w:ascii="Times New Roman" w:hAnsi="Times New Roman"/>
          <w:b/>
          <w:color w:val="000000"/>
          <w:sz w:val="28"/>
          <w:szCs w:val="28"/>
        </w:rPr>
      </w:pPr>
      <w:r w:rsidRPr="008164BC">
        <w:rPr>
          <w:rFonts w:ascii="Times New Roman" w:hAnsi="Times New Roman"/>
          <w:b/>
          <w:color w:val="000000"/>
          <w:sz w:val="28"/>
          <w:szCs w:val="28"/>
        </w:rPr>
        <w:t>Статья 1.</w:t>
      </w:r>
      <w:r>
        <w:rPr>
          <w:rFonts w:ascii="Times New Roman" w:hAnsi="Times New Roman"/>
          <w:b/>
          <w:color w:val="000000"/>
          <w:sz w:val="28"/>
          <w:szCs w:val="28"/>
        </w:rPr>
        <w:t> </w:t>
      </w:r>
      <w:r w:rsidRPr="008164BC">
        <w:rPr>
          <w:rFonts w:ascii="Times New Roman" w:hAnsi="Times New Roman"/>
          <w:b/>
          <w:color w:val="000000"/>
          <w:sz w:val="28"/>
          <w:szCs w:val="28"/>
        </w:rPr>
        <w:t>Ос</w:t>
      </w:r>
      <w:r>
        <w:rPr>
          <w:rFonts w:ascii="Times New Roman" w:hAnsi="Times New Roman"/>
          <w:b/>
          <w:color w:val="000000"/>
          <w:sz w:val="28"/>
          <w:szCs w:val="28"/>
        </w:rPr>
        <w:t xml:space="preserve">новные характеристики </w:t>
      </w:r>
      <w:r w:rsidRPr="008164BC">
        <w:rPr>
          <w:rFonts w:ascii="Times New Roman" w:hAnsi="Times New Roman"/>
          <w:b/>
          <w:color w:val="000000"/>
          <w:sz w:val="28"/>
          <w:szCs w:val="28"/>
        </w:rPr>
        <w:t>бюджета</w:t>
      </w:r>
      <w:r>
        <w:rPr>
          <w:rFonts w:ascii="Times New Roman" w:hAnsi="Times New Roman"/>
          <w:b/>
          <w:color w:val="000000"/>
          <w:sz w:val="28"/>
          <w:szCs w:val="28"/>
        </w:rPr>
        <w:t xml:space="preserve"> поселения</w:t>
      </w:r>
      <w:r w:rsidRPr="008164BC">
        <w:rPr>
          <w:rFonts w:ascii="Times New Roman" w:hAnsi="Times New Roman"/>
          <w:b/>
          <w:color w:val="000000"/>
          <w:sz w:val="28"/>
          <w:szCs w:val="28"/>
        </w:rPr>
        <w:t xml:space="preserve"> на 2014 год и на плановый период 2015 и 2016 годов</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1.</w:t>
      </w:r>
      <w:r>
        <w:rPr>
          <w:rFonts w:ascii="Times New Roman" w:hAnsi="Times New Roman"/>
          <w:color w:val="000000"/>
          <w:sz w:val="28"/>
          <w:szCs w:val="28"/>
        </w:rPr>
        <w:t> </w:t>
      </w:r>
      <w:r w:rsidRPr="008164BC">
        <w:rPr>
          <w:rFonts w:ascii="Times New Roman" w:hAnsi="Times New Roman"/>
          <w:color w:val="000000"/>
          <w:sz w:val="28"/>
          <w:szCs w:val="28"/>
        </w:rPr>
        <w:t>Утвердить ос</w:t>
      </w:r>
      <w:r>
        <w:rPr>
          <w:rFonts w:ascii="Times New Roman" w:hAnsi="Times New Roman"/>
          <w:color w:val="000000"/>
          <w:sz w:val="28"/>
          <w:szCs w:val="28"/>
        </w:rPr>
        <w:t xml:space="preserve">новные характеристики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 администрации Прокудского сельсовета Коченевского района</w:t>
      </w:r>
      <w:r w:rsidRPr="008164BC">
        <w:rPr>
          <w:rFonts w:ascii="Times New Roman" w:hAnsi="Times New Roman"/>
          <w:color w:val="000000"/>
          <w:sz w:val="28"/>
          <w:szCs w:val="28"/>
        </w:rPr>
        <w:t xml:space="preserve"> Новосиби</w:t>
      </w:r>
      <w:r>
        <w:rPr>
          <w:rFonts w:ascii="Times New Roman" w:hAnsi="Times New Roman"/>
          <w:color w:val="000000"/>
          <w:sz w:val="28"/>
          <w:szCs w:val="28"/>
        </w:rPr>
        <w:t>рской области (далее –</w:t>
      </w:r>
      <w:r w:rsidRPr="008164BC">
        <w:rPr>
          <w:rFonts w:ascii="Times New Roman" w:hAnsi="Times New Roman"/>
          <w:color w:val="000000"/>
          <w:sz w:val="28"/>
          <w:szCs w:val="28"/>
        </w:rPr>
        <w:t xml:space="preserve"> бюджет</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на 2014 год:</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1)</w:t>
      </w:r>
      <w:r>
        <w:rPr>
          <w:rFonts w:ascii="Times New Roman" w:hAnsi="Times New Roman"/>
          <w:color w:val="000000"/>
          <w:sz w:val="28"/>
          <w:szCs w:val="28"/>
        </w:rPr>
        <w:t> </w:t>
      </w:r>
      <w:r w:rsidRPr="008164BC">
        <w:rPr>
          <w:rFonts w:ascii="Times New Roman" w:hAnsi="Times New Roman"/>
          <w:color w:val="000000"/>
          <w:sz w:val="28"/>
          <w:szCs w:val="28"/>
        </w:rPr>
        <w:t>прогнозируемый общий объем до</w:t>
      </w:r>
      <w:r>
        <w:rPr>
          <w:rFonts w:ascii="Times New Roman" w:hAnsi="Times New Roman"/>
          <w:color w:val="000000"/>
          <w:sz w:val="28"/>
          <w:szCs w:val="28"/>
        </w:rPr>
        <w:t>ходов</w:t>
      </w:r>
      <w:r w:rsidRPr="008164BC">
        <w:rPr>
          <w:rFonts w:ascii="Times New Roman" w:hAnsi="Times New Roman"/>
          <w:color w:val="000000"/>
          <w:sz w:val="28"/>
          <w:szCs w:val="28"/>
        </w:rPr>
        <w:t xml:space="preserve">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в сумме </w:t>
      </w:r>
      <w:r>
        <w:rPr>
          <w:rFonts w:ascii="Times New Roman" w:hAnsi="Times New Roman"/>
          <w:color w:val="000000"/>
          <w:sz w:val="28"/>
          <w:szCs w:val="28"/>
        </w:rPr>
        <w:t>28 682,61</w:t>
      </w:r>
      <w:r w:rsidRPr="008164BC">
        <w:rPr>
          <w:rFonts w:ascii="Times New Roman" w:hAnsi="Times New Roman"/>
          <w:color w:val="000000"/>
          <w:sz w:val="28"/>
          <w:szCs w:val="28"/>
        </w:rPr>
        <w:t xml:space="preserve"> тыс. рублей, в том числе объем безвозмездных поступлений в сумме </w:t>
      </w:r>
      <w:r>
        <w:rPr>
          <w:rFonts w:ascii="Times New Roman" w:hAnsi="Times New Roman"/>
          <w:color w:val="000000"/>
          <w:sz w:val="28"/>
          <w:szCs w:val="28"/>
        </w:rPr>
        <w:t>16 799,71</w:t>
      </w:r>
      <w:r w:rsidRPr="008164BC">
        <w:rPr>
          <w:rFonts w:ascii="Times New Roman" w:hAnsi="Times New Roman"/>
          <w:color w:val="000000"/>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color w:val="000000"/>
          <w:sz w:val="28"/>
          <w:szCs w:val="28"/>
        </w:rPr>
        <w:t xml:space="preserve">– </w:t>
      </w:r>
      <w:bookmarkStart w:id="0" w:name="_GoBack"/>
      <w:bookmarkEnd w:id="0"/>
      <w:r>
        <w:rPr>
          <w:rFonts w:ascii="Times New Roman" w:hAnsi="Times New Roman"/>
          <w:color w:val="000000"/>
          <w:sz w:val="28"/>
          <w:szCs w:val="28"/>
        </w:rPr>
        <w:t>16 799,71</w:t>
      </w:r>
      <w:r w:rsidRPr="008164BC">
        <w:rPr>
          <w:rFonts w:ascii="Times New Roman" w:hAnsi="Times New Roman"/>
          <w:color w:val="000000"/>
          <w:sz w:val="28"/>
          <w:szCs w:val="28"/>
        </w:rPr>
        <w:t>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2)</w:t>
      </w:r>
      <w:r>
        <w:rPr>
          <w:rFonts w:ascii="Times New Roman" w:hAnsi="Times New Roman"/>
          <w:color w:val="000000"/>
          <w:sz w:val="28"/>
          <w:szCs w:val="28"/>
          <w:lang w:val="en-US"/>
        </w:rPr>
        <w:t> </w:t>
      </w:r>
      <w:r w:rsidRPr="008164BC">
        <w:rPr>
          <w:rFonts w:ascii="Times New Roman" w:hAnsi="Times New Roman"/>
          <w:color w:val="000000"/>
          <w:sz w:val="28"/>
          <w:szCs w:val="28"/>
        </w:rPr>
        <w:t xml:space="preserve">общий объем расходов </w:t>
      </w:r>
      <w:r>
        <w:rPr>
          <w:rFonts w:ascii="Times New Roman" w:hAnsi="Times New Roman"/>
          <w:color w:val="000000"/>
          <w:sz w:val="28"/>
          <w:szCs w:val="28"/>
        </w:rPr>
        <w:t>б</w:t>
      </w:r>
      <w:r w:rsidRPr="008164BC">
        <w:rPr>
          <w:rFonts w:ascii="Times New Roman" w:hAnsi="Times New Roman"/>
          <w:color w:val="000000"/>
          <w:sz w:val="28"/>
          <w:szCs w:val="28"/>
        </w:rPr>
        <w:t>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в сумме </w:t>
      </w:r>
      <w:r>
        <w:rPr>
          <w:rFonts w:ascii="Times New Roman" w:hAnsi="Times New Roman"/>
          <w:color w:val="000000"/>
          <w:sz w:val="28"/>
          <w:szCs w:val="28"/>
        </w:rPr>
        <w:t>28 682,61</w:t>
      </w:r>
      <w:r w:rsidRPr="008164BC">
        <w:rPr>
          <w:rFonts w:ascii="Times New Roman" w:hAnsi="Times New Roman"/>
          <w:color w:val="000000"/>
          <w:sz w:val="28"/>
          <w:szCs w:val="28"/>
        </w:rPr>
        <w:t xml:space="preserve"> 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дефицит</w:t>
      </w:r>
      <w:r w:rsidRPr="008164BC">
        <w:rPr>
          <w:rFonts w:ascii="Times New Roman" w:hAnsi="Times New Roman"/>
          <w:color w:val="000000"/>
          <w:sz w:val="28"/>
          <w:szCs w:val="28"/>
        </w:rPr>
        <w:t xml:space="preserve">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в сумме</w:t>
      </w:r>
      <w:r>
        <w:rPr>
          <w:rFonts w:ascii="Times New Roman" w:hAnsi="Times New Roman"/>
          <w:color w:val="000000"/>
          <w:sz w:val="28"/>
          <w:szCs w:val="28"/>
        </w:rPr>
        <w:t xml:space="preserve"> 0,0</w:t>
      </w:r>
      <w:r w:rsidRPr="008164BC">
        <w:rPr>
          <w:rFonts w:ascii="Times New Roman" w:hAnsi="Times New Roman"/>
          <w:color w:val="000000"/>
          <w:sz w:val="28"/>
          <w:szCs w:val="28"/>
        </w:rPr>
        <w:t xml:space="preserve"> 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2.</w:t>
      </w:r>
      <w:r>
        <w:rPr>
          <w:rFonts w:ascii="Times New Roman" w:hAnsi="Times New Roman"/>
          <w:color w:val="000000"/>
          <w:sz w:val="28"/>
          <w:szCs w:val="28"/>
          <w:lang w:val="en-US"/>
        </w:rPr>
        <w:t> </w:t>
      </w:r>
      <w:r w:rsidRPr="008164BC">
        <w:rPr>
          <w:rFonts w:ascii="Times New Roman" w:hAnsi="Times New Roman"/>
          <w:color w:val="000000"/>
          <w:sz w:val="28"/>
          <w:szCs w:val="28"/>
        </w:rPr>
        <w:t>Утвердить основные характеристики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на 2015 год и на 2016 год:</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1)</w:t>
      </w:r>
      <w:r>
        <w:rPr>
          <w:rFonts w:ascii="Times New Roman" w:hAnsi="Times New Roman"/>
          <w:color w:val="000000"/>
          <w:sz w:val="28"/>
          <w:szCs w:val="28"/>
          <w:lang w:val="en-US"/>
        </w:rPr>
        <w:t> </w:t>
      </w:r>
      <w:r w:rsidRPr="008164BC">
        <w:rPr>
          <w:rFonts w:ascii="Times New Roman" w:hAnsi="Times New Roman"/>
          <w:color w:val="000000"/>
          <w:sz w:val="28"/>
          <w:szCs w:val="28"/>
        </w:rPr>
        <w:t>прогнозируемый общий объем доходов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на 2015 год в сумме </w:t>
      </w:r>
      <w:r>
        <w:rPr>
          <w:rFonts w:ascii="Times New Roman" w:hAnsi="Times New Roman"/>
          <w:color w:val="000000"/>
          <w:sz w:val="28"/>
          <w:szCs w:val="28"/>
        </w:rPr>
        <w:t>26 149,15</w:t>
      </w:r>
      <w:r w:rsidRPr="008164BC">
        <w:rPr>
          <w:rFonts w:ascii="Times New Roman" w:hAnsi="Times New Roman"/>
          <w:color w:val="000000"/>
          <w:sz w:val="28"/>
          <w:szCs w:val="28"/>
        </w:rPr>
        <w:t xml:space="preserve"> тыс. рублей, в том числе объем безвозмездных поступлений в сумме </w:t>
      </w:r>
      <w:r>
        <w:rPr>
          <w:rFonts w:ascii="Times New Roman" w:hAnsi="Times New Roman"/>
          <w:color w:val="000000"/>
          <w:sz w:val="28"/>
          <w:szCs w:val="28"/>
        </w:rPr>
        <w:t>13 318,65</w:t>
      </w:r>
      <w:r w:rsidRPr="008164BC">
        <w:rPr>
          <w:rFonts w:ascii="Times New Roman" w:hAnsi="Times New Roman"/>
          <w:color w:val="000000"/>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color w:val="000000"/>
          <w:sz w:val="28"/>
          <w:szCs w:val="28"/>
        </w:rPr>
        <w:t>13 318,65</w:t>
      </w:r>
      <w:r w:rsidRPr="008164BC">
        <w:rPr>
          <w:rFonts w:ascii="Times New Roman" w:hAnsi="Times New Roman"/>
          <w:color w:val="000000"/>
          <w:sz w:val="28"/>
          <w:szCs w:val="28"/>
        </w:rPr>
        <w:t xml:space="preserve"> тыс. рублей, и на 2016 год в сумме </w:t>
      </w:r>
      <w:r>
        <w:rPr>
          <w:rFonts w:ascii="Times New Roman" w:hAnsi="Times New Roman"/>
          <w:color w:val="000000"/>
          <w:sz w:val="28"/>
          <w:szCs w:val="28"/>
        </w:rPr>
        <w:t>27 502,47</w:t>
      </w:r>
      <w:r w:rsidRPr="008164BC">
        <w:rPr>
          <w:rFonts w:ascii="Times New Roman" w:hAnsi="Times New Roman"/>
          <w:color w:val="000000"/>
          <w:sz w:val="28"/>
          <w:szCs w:val="28"/>
        </w:rPr>
        <w:t xml:space="preserve"> тыс. рублей, в том числе объем безвозмездных поступлений в сумме </w:t>
      </w:r>
      <w:r>
        <w:rPr>
          <w:rFonts w:ascii="Times New Roman" w:hAnsi="Times New Roman"/>
          <w:color w:val="000000"/>
          <w:sz w:val="28"/>
          <w:szCs w:val="28"/>
        </w:rPr>
        <w:t>13 728,37</w:t>
      </w:r>
      <w:r w:rsidRPr="008164BC">
        <w:rPr>
          <w:rFonts w:ascii="Times New Roman" w:hAnsi="Times New Roman"/>
          <w:color w:val="000000"/>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color w:val="000000"/>
          <w:sz w:val="28"/>
          <w:szCs w:val="28"/>
        </w:rPr>
        <w:t>13 728,37</w:t>
      </w:r>
      <w:r w:rsidRPr="008164BC">
        <w:rPr>
          <w:rFonts w:ascii="Times New Roman" w:hAnsi="Times New Roman"/>
          <w:color w:val="000000"/>
          <w:sz w:val="28"/>
          <w:szCs w:val="28"/>
        </w:rPr>
        <w:t>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2)</w:t>
      </w:r>
      <w:r>
        <w:rPr>
          <w:rFonts w:ascii="Times New Roman" w:hAnsi="Times New Roman"/>
          <w:color w:val="000000"/>
          <w:sz w:val="28"/>
          <w:szCs w:val="28"/>
          <w:lang w:val="en-US"/>
        </w:rPr>
        <w:t> </w:t>
      </w:r>
      <w:r w:rsidRPr="008164BC">
        <w:rPr>
          <w:rFonts w:ascii="Times New Roman" w:hAnsi="Times New Roman"/>
          <w:color w:val="000000"/>
          <w:sz w:val="28"/>
          <w:szCs w:val="28"/>
        </w:rPr>
        <w:t>общий объем рас</w:t>
      </w:r>
      <w:r>
        <w:rPr>
          <w:rFonts w:ascii="Times New Roman" w:hAnsi="Times New Roman"/>
          <w:color w:val="000000"/>
          <w:sz w:val="28"/>
          <w:szCs w:val="28"/>
        </w:rPr>
        <w:t xml:space="preserve">ходов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на 2015 год в сумме </w:t>
      </w:r>
      <w:r>
        <w:rPr>
          <w:rFonts w:ascii="Times New Roman" w:hAnsi="Times New Roman"/>
          <w:color w:val="000000"/>
          <w:sz w:val="28"/>
          <w:szCs w:val="28"/>
        </w:rPr>
        <w:t>26 149,15</w:t>
      </w:r>
      <w:r w:rsidRPr="008164BC">
        <w:rPr>
          <w:rFonts w:ascii="Times New Roman" w:hAnsi="Times New Roman"/>
          <w:color w:val="000000"/>
          <w:sz w:val="28"/>
          <w:szCs w:val="28"/>
        </w:rPr>
        <w:t xml:space="preserve"> тыс. рублей, в том числе условно утвержденные расходы в сумме </w:t>
      </w:r>
      <w:r>
        <w:rPr>
          <w:rFonts w:ascii="Times New Roman" w:hAnsi="Times New Roman"/>
          <w:color w:val="000000"/>
          <w:sz w:val="28"/>
          <w:szCs w:val="28"/>
        </w:rPr>
        <w:t>653,7</w:t>
      </w:r>
      <w:r w:rsidRPr="008164BC">
        <w:rPr>
          <w:rFonts w:ascii="Times New Roman" w:hAnsi="Times New Roman"/>
          <w:color w:val="000000"/>
          <w:sz w:val="28"/>
          <w:szCs w:val="28"/>
        </w:rPr>
        <w:t xml:space="preserve"> тыс. рублей, и на 2016 год в сумме </w:t>
      </w:r>
      <w:r>
        <w:rPr>
          <w:rFonts w:ascii="Times New Roman" w:hAnsi="Times New Roman"/>
          <w:color w:val="000000"/>
          <w:sz w:val="28"/>
          <w:szCs w:val="28"/>
        </w:rPr>
        <w:t>27 502,47</w:t>
      </w:r>
      <w:r w:rsidRPr="008164BC">
        <w:rPr>
          <w:rFonts w:ascii="Times New Roman" w:hAnsi="Times New Roman"/>
          <w:color w:val="000000"/>
          <w:sz w:val="28"/>
          <w:szCs w:val="28"/>
        </w:rPr>
        <w:t xml:space="preserve"> тыс. рублей, в том числе условно утвержденные расходы в сумме </w:t>
      </w:r>
      <w:r>
        <w:rPr>
          <w:rFonts w:ascii="Times New Roman" w:hAnsi="Times New Roman"/>
          <w:color w:val="000000"/>
          <w:sz w:val="28"/>
          <w:szCs w:val="28"/>
        </w:rPr>
        <w:t>1375,0</w:t>
      </w:r>
      <w:r w:rsidRPr="008164BC">
        <w:rPr>
          <w:rFonts w:ascii="Times New Roman" w:hAnsi="Times New Roman"/>
          <w:color w:val="000000"/>
          <w:sz w:val="28"/>
          <w:szCs w:val="28"/>
        </w:rPr>
        <w:t xml:space="preserve"> 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3)</w:t>
      </w:r>
      <w:r>
        <w:rPr>
          <w:rFonts w:ascii="Times New Roman" w:hAnsi="Times New Roman"/>
          <w:color w:val="000000"/>
          <w:sz w:val="28"/>
          <w:szCs w:val="28"/>
          <w:lang w:val="en-US"/>
        </w:rPr>
        <w:t> </w:t>
      </w:r>
      <w:r w:rsidRPr="008164BC">
        <w:rPr>
          <w:rFonts w:ascii="Times New Roman" w:hAnsi="Times New Roman"/>
          <w:color w:val="000000"/>
          <w:sz w:val="28"/>
          <w:szCs w:val="28"/>
        </w:rPr>
        <w:t>дефицит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на 2015 год в сумме </w:t>
      </w:r>
      <w:r>
        <w:rPr>
          <w:rFonts w:ascii="Times New Roman" w:hAnsi="Times New Roman"/>
          <w:color w:val="000000"/>
          <w:sz w:val="28"/>
          <w:szCs w:val="28"/>
        </w:rPr>
        <w:t>0,0</w:t>
      </w:r>
      <w:r w:rsidRPr="008164BC">
        <w:rPr>
          <w:rFonts w:ascii="Times New Roman" w:hAnsi="Times New Roman"/>
          <w:color w:val="000000"/>
          <w:sz w:val="28"/>
          <w:szCs w:val="28"/>
        </w:rPr>
        <w:t xml:space="preserve"> тыс. рублей и на 2016 год в сумме </w:t>
      </w:r>
      <w:r>
        <w:rPr>
          <w:rFonts w:ascii="Times New Roman" w:hAnsi="Times New Roman"/>
          <w:color w:val="000000"/>
          <w:sz w:val="28"/>
          <w:szCs w:val="28"/>
        </w:rPr>
        <w:t>0,0</w:t>
      </w:r>
      <w:r w:rsidRPr="008164BC">
        <w:rPr>
          <w:rFonts w:ascii="Times New Roman" w:hAnsi="Times New Roman"/>
          <w:color w:val="000000"/>
          <w:sz w:val="28"/>
          <w:szCs w:val="28"/>
        </w:rPr>
        <w:t xml:space="preserve"> тыс. рублей.</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DA36B9" w:rsidRPr="008164BC" w:rsidRDefault="00DA36B9" w:rsidP="0094494A">
      <w:pPr>
        <w:widowControl w:val="0"/>
        <w:autoSpaceDE w:val="0"/>
        <w:autoSpaceDN w:val="0"/>
        <w:adjustRightInd w:val="0"/>
        <w:spacing w:after="0" w:line="240" w:lineRule="auto"/>
        <w:ind w:firstLine="567"/>
        <w:jc w:val="both"/>
        <w:outlineLvl w:val="1"/>
        <w:rPr>
          <w:rFonts w:ascii="Times New Roman" w:hAnsi="Times New Roman"/>
          <w:color w:val="000000"/>
          <w:sz w:val="28"/>
          <w:szCs w:val="28"/>
        </w:rPr>
      </w:pPr>
      <w:bookmarkStart w:id="1" w:name="Par27"/>
      <w:bookmarkEnd w:id="1"/>
      <w:r w:rsidRPr="008164BC">
        <w:rPr>
          <w:rFonts w:ascii="Times New Roman" w:hAnsi="Times New Roman"/>
          <w:b/>
          <w:color w:val="000000"/>
          <w:sz w:val="28"/>
          <w:szCs w:val="28"/>
        </w:rPr>
        <w:t>Статья 2.</w:t>
      </w:r>
      <w:r>
        <w:rPr>
          <w:rFonts w:ascii="Times New Roman" w:hAnsi="Times New Roman"/>
          <w:b/>
          <w:color w:val="000000"/>
          <w:sz w:val="28"/>
          <w:szCs w:val="28"/>
          <w:lang w:val="en-US"/>
        </w:rPr>
        <w:t> </w:t>
      </w:r>
      <w:r w:rsidRPr="008164BC">
        <w:rPr>
          <w:rFonts w:ascii="Times New Roman" w:hAnsi="Times New Roman"/>
          <w:b/>
          <w:color w:val="000000"/>
          <w:sz w:val="28"/>
          <w:szCs w:val="28"/>
        </w:rPr>
        <w:t>Главные администраторы доходов бюджета</w:t>
      </w:r>
      <w:r>
        <w:rPr>
          <w:rFonts w:ascii="Times New Roman" w:hAnsi="Times New Roman"/>
          <w:b/>
          <w:color w:val="000000"/>
          <w:sz w:val="28"/>
          <w:szCs w:val="28"/>
        </w:rPr>
        <w:t xml:space="preserve"> поселения</w:t>
      </w:r>
      <w:r w:rsidRPr="008164BC">
        <w:rPr>
          <w:rFonts w:ascii="Times New Roman" w:hAnsi="Times New Roman"/>
          <w:b/>
          <w:color w:val="000000"/>
          <w:sz w:val="28"/>
          <w:szCs w:val="28"/>
        </w:rPr>
        <w:t xml:space="preserve"> и главные администраторы источников финансирования дефицита бюджета</w:t>
      </w:r>
      <w:r>
        <w:rPr>
          <w:rFonts w:ascii="Times New Roman" w:hAnsi="Times New Roman"/>
          <w:b/>
          <w:color w:val="000000"/>
          <w:sz w:val="28"/>
          <w:szCs w:val="28"/>
        </w:rPr>
        <w:t xml:space="preserve"> поселения</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1.</w:t>
      </w:r>
      <w:r>
        <w:rPr>
          <w:rFonts w:ascii="Times New Roman" w:hAnsi="Times New Roman"/>
          <w:color w:val="000000"/>
          <w:sz w:val="28"/>
          <w:szCs w:val="28"/>
          <w:lang w:val="en-US"/>
        </w:rPr>
        <w:t> </w:t>
      </w:r>
      <w:r w:rsidRPr="008164BC">
        <w:rPr>
          <w:rFonts w:ascii="Times New Roman" w:hAnsi="Times New Roman"/>
          <w:color w:val="000000"/>
          <w:sz w:val="28"/>
          <w:szCs w:val="28"/>
        </w:rPr>
        <w:t xml:space="preserve">Установить </w:t>
      </w:r>
      <w:hyperlink w:anchor="Par377" w:history="1">
        <w:r w:rsidRPr="008164BC">
          <w:rPr>
            <w:rFonts w:ascii="Times New Roman" w:hAnsi="Times New Roman"/>
            <w:color w:val="000000"/>
            <w:sz w:val="28"/>
            <w:szCs w:val="28"/>
          </w:rPr>
          <w:t>перечень</w:t>
        </w:r>
      </w:hyperlink>
      <w:r w:rsidRPr="008164BC">
        <w:rPr>
          <w:rFonts w:ascii="Times New Roman" w:hAnsi="Times New Roman"/>
          <w:color w:val="000000"/>
          <w:sz w:val="28"/>
          <w:szCs w:val="28"/>
        </w:rPr>
        <w:t xml:space="preserve"> главных администраторов доходов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в </w:t>
      </w:r>
      <w:r>
        <w:rPr>
          <w:rFonts w:ascii="Times New Roman" w:hAnsi="Times New Roman"/>
          <w:sz w:val="28"/>
          <w:szCs w:val="28"/>
        </w:rPr>
        <w:t>2014</w:t>
      </w:r>
      <w:r>
        <w:rPr>
          <w:rFonts w:ascii="Times New Roman" w:hAnsi="Times New Roman"/>
          <w:color w:val="000000"/>
          <w:sz w:val="28"/>
          <w:szCs w:val="28"/>
        </w:rPr>
        <w:t xml:space="preserve"> году и плановом периоде 2015 и 2016</w:t>
      </w:r>
      <w:r w:rsidRPr="008164BC">
        <w:rPr>
          <w:rFonts w:ascii="Times New Roman" w:hAnsi="Times New Roman"/>
          <w:color w:val="000000"/>
          <w:sz w:val="28"/>
          <w:szCs w:val="28"/>
        </w:rPr>
        <w:t xml:space="preserve"> годов согласно приложению 1 к настоящему </w:t>
      </w:r>
      <w:r>
        <w:rPr>
          <w:rFonts w:ascii="Times New Roman" w:hAnsi="Times New Roman"/>
          <w:color w:val="000000"/>
          <w:sz w:val="28"/>
          <w:szCs w:val="28"/>
        </w:rPr>
        <w:t>решению</w:t>
      </w:r>
      <w:r w:rsidRPr="008164BC">
        <w:rPr>
          <w:rFonts w:ascii="Times New Roman" w:hAnsi="Times New Roman"/>
          <w:color w:val="000000"/>
          <w:sz w:val="28"/>
          <w:szCs w:val="28"/>
        </w:rPr>
        <w:t>, в том числе:</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1)</w:t>
      </w:r>
      <w:r>
        <w:rPr>
          <w:rFonts w:ascii="Times New Roman" w:hAnsi="Times New Roman"/>
          <w:color w:val="000000"/>
          <w:sz w:val="28"/>
          <w:szCs w:val="28"/>
          <w:lang w:val="en-US"/>
        </w:rPr>
        <w:t> </w:t>
      </w:r>
      <w:hyperlink w:anchor="Par382" w:history="1">
        <w:r w:rsidRPr="008164BC">
          <w:rPr>
            <w:rFonts w:ascii="Times New Roman" w:hAnsi="Times New Roman"/>
            <w:color w:val="000000"/>
            <w:sz w:val="28"/>
            <w:szCs w:val="28"/>
          </w:rPr>
          <w:t>перечень</w:t>
        </w:r>
      </w:hyperlink>
      <w:r w:rsidRPr="008164BC">
        <w:rPr>
          <w:rFonts w:ascii="Times New Roman" w:hAnsi="Times New Roman"/>
          <w:color w:val="000000"/>
          <w:sz w:val="28"/>
          <w:szCs w:val="28"/>
        </w:rPr>
        <w:t xml:space="preserve"> главных администраторов налоговых и неналоговых доходов 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согласно таблице 1;</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w:t>
      </w:r>
      <w:hyperlink w:anchor="Par1849" w:history="1">
        <w:r w:rsidRPr="008164BC">
          <w:rPr>
            <w:rFonts w:ascii="Times New Roman" w:hAnsi="Times New Roman"/>
            <w:color w:val="000000"/>
            <w:sz w:val="28"/>
            <w:szCs w:val="28"/>
          </w:rPr>
          <w:t>перечень</w:t>
        </w:r>
      </w:hyperlink>
      <w:r w:rsidRPr="008164BC">
        <w:rPr>
          <w:rFonts w:ascii="Times New Roman" w:hAnsi="Times New Roman"/>
          <w:color w:val="000000"/>
          <w:sz w:val="28"/>
          <w:szCs w:val="28"/>
        </w:rPr>
        <w:t xml:space="preserve"> главных администраторов безвозмездных поступлений согласно таблице 2.</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164BC">
        <w:rPr>
          <w:rFonts w:ascii="Times New Roman" w:hAnsi="Times New Roman"/>
          <w:color w:val="000000"/>
          <w:sz w:val="28"/>
          <w:szCs w:val="28"/>
        </w:rPr>
        <w:t>2.</w:t>
      </w:r>
      <w:r>
        <w:rPr>
          <w:rFonts w:ascii="Times New Roman" w:hAnsi="Times New Roman"/>
          <w:color w:val="000000"/>
          <w:sz w:val="28"/>
          <w:szCs w:val="28"/>
        </w:rPr>
        <w:t> </w:t>
      </w:r>
      <w:r w:rsidRPr="008164BC">
        <w:rPr>
          <w:rFonts w:ascii="Times New Roman" w:hAnsi="Times New Roman"/>
          <w:color w:val="000000"/>
          <w:sz w:val="28"/>
          <w:szCs w:val="28"/>
        </w:rPr>
        <w:t xml:space="preserve">Установить </w:t>
      </w:r>
      <w:hyperlink w:anchor="Par3192" w:history="1">
        <w:r w:rsidRPr="008164BC">
          <w:rPr>
            <w:rFonts w:ascii="Times New Roman" w:hAnsi="Times New Roman"/>
            <w:color w:val="000000"/>
            <w:sz w:val="28"/>
            <w:szCs w:val="28"/>
          </w:rPr>
          <w:t>перечень</w:t>
        </w:r>
      </w:hyperlink>
      <w:r w:rsidRPr="008164BC">
        <w:rPr>
          <w:rFonts w:ascii="Times New Roman" w:hAnsi="Times New Roman"/>
          <w:color w:val="000000"/>
          <w:sz w:val="28"/>
          <w:szCs w:val="28"/>
        </w:rPr>
        <w:t xml:space="preserve"> главных администраторов источников финансирования де</w:t>
      </w:r>
      <w:r>
        <w:rPr>
          <w:rFonts w:ascii="Times New Roman" w:hAnsi="Times New Roman"/>
          <w:color w:val="000000"/>
          <w:sz w:val="28"/>
          <w:szCs w:val="28"/>
        </w:rPr>
        <w:t xml:space="preserve">фицита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w:t>
      </w:r>
      <w:r>
        <w:rPr>
          <w:rFonts w:ascii="Times New Roman" w:hAnsi="Times New Roman"/>
          <w:color w:val="000000"/>
          <w:sz w:val="28"/>
          <w:szCs w:val="28"/>
        </w:rPr>
        <w:t>в 2014 году и плановом периоде 2015 и 2016</w:t>
      </w:r>
      <w:r w:rsidRPr="008164BC">
        <w:rPr>
          <w:rFonts w:ascii="Times New Roman" w:hAnsi="Times New Roman"/>
          <w:color w:val="000000"/>
          <w:sz w:val="28"/>
          <w:szCs w:val="28"/>
        </w:rPr>
        <w:t xml:space="preserve"> годов согласно </w:t>
      </w:r>
      <w:r>
        <w:rPr>
          <w:rFonts w:ascii="Times New Roman" w:hAnsi="Times New Roman"/>
          <w:color w:val="000000"/>
          <w:sz w:val="28"/>
          <w:szCs w:val="28"/>
        </w:rPr>
        <w:t>приложению 2 к настоящему решению</w:t>
      </w:r>
      <w:r w:rsidRPr="008164BC">
        <w:rPr>
          <w:rFonts w:ascii="Times New Roman" w:hAnsi="Times New Roman"/>
          <w:color w:val="000000"/>
          <w:sz w:val="28"/>
          <w:szCs w:val="28"/>
        </w:rPr>
        <w:t>.</w:t>
      </w:r>
    </w:p>
    <w:p w:rsidR="00DA36B9" w:rsidRPr="008164BC" w:rsidRDefault="00DA36B9" w:rsidP="00AB6150">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DA36B9" w:rsidRPr="00626CBE" w:rsidRDefault="00DA36B9" w:rsidP="00AB6150">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 w:name="Par34"/>
      <w:bookmarkEnd w:id="2"/>
      <w:r w:rsidRPr="00626CBE">
        <w:rPr>
          <w:rFonts w:ascii="Times New Roman" w:hAnsi="Times New Roman"/>
          <w:b/>
          <w:sz w:val="28"/>
          <w:szCs w:val="28"/>
        </w:rPr>
        <w:t xml:space="preserve">Статья 3. Формирование доходов </w:t>
      </w:r>
      <w:r w:rsidRPr="008C00BE">
        <w:rPr>
          <w:rFonts w:ascii="Times New Roman" w:hAnsi="Times New Roman"/>
          <w:b/>
          <w:color w:val="000000"/>
          <w:sz w:val="28"/>
          <w:szCs w:val="28"/>
        </w:rPr>
        <w:t>бюджета поселения</w:t>
      </w:r>
    </w:p>
    <w:p w:rsidR="00DA36B9" w:rsidRPr="00626CBE"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626CBE"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626CBE">
        <w:rPr>
          <w:rFonts w:ascii="Times New Roman" w:hAnsi="Times New Roman"/>
          <w:sz w:val="28"/>
          <w:szCs w:val="28"/>
        </w:rPr>
        <w:t xml:space="preserve">1. Установить, что доходы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w:t>
      </w:r>
      <w:r w:rsidRPr="00626CBE">
        <w:rPr>
          <w:rFonts w:ascii="Times New Roman" w:hAnsi="Times New Roman"/>
          <w:sz w:val="28"/>
          <w:szCs w:val="28"/>
        </w:rPr>
        <w:t xml:space="preserve">на 2014 год и плановый период 2015 и 2016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w:t>
      </w:r>
      <w:r>
        <w:rPr>
          <w:rFonts w:ascii="Times New Roman" w:hAnsi="Times New Roman"/>
          <w:sz w:val="28"/>
          <w:szCs w:val="28"/>
        </w:rPr>
        <w:t>поселений</w:t>
      </w:r>
      <w:r w:rsidRPr="00626CBE">
        <w:rPr>
          <w:rFonts w:ascii="Times New Roman" w:hAnsi="Times New Roman"/>
          <w:sz w:val="28"/>
          <w:szCs w:val="28"/>
        </w:rPr>
        <w:t>.</w:t>
      </w:r>
    </w:p>
    <w:p w:rsidR="00DA36B9"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626CBE">
        <w:rPr>
          <w:rFonts w:ascii="Times New Roman" w:hAnsi="Times New Roman"/>
          <w:sz w:val="28"/>
          <w:szCs w:val="28"/>
        </w:rPr>
        <w:t xml:space="preserve">2. Установить, что унитарные предприятия </w:t>
      </w:r>
      <w:r>
        <w:rPr>
          <w:rFonts w:ascii="Times New Roman" w:hAnsi="Times New Roman"/>
          <w:sz w:val="28"/>
          <w:szCs w:val="28"/>
        </w:rPr>
        <w:t xml:space="preserve">Прокудского сельсовета Коченевского района </w:t>
      </w:r>
      <w:r w:rsidRPr="00626CBE">
        <w:rPr>
          <w:rFonts w:ascii="Times New Roman" w:hAnsi="Times New Roman"/>
          <w:sz w:val="28"/>
          <w:szCs w:val="28"/>
        </w:rPr>
        <w:t xml:space="preserve">Новосибирской области за использование </w:t>
      </w:r>
      <w:r>
        <w:rPr>
          <w:rFonts w:ascii="Times New Roman" w:hAnsi="Times New Roman"/>
          <w:sz w:val="28"/>
          <w:szCs w:val="28"/>
        </w:rPr>
        <w:t>муниципаль</w:t>
      </w:r>
      <w:r w:rsidRPr="00626CBE">
        <w:rPr>
          <w:rFonts w:ascii="Times New Roman" w:hAnsi="Times New Roman"/>
          <w:sz w:val="28"/>
          <w:szCs w:val="28"/>
        </w:rPr>
        <w:t xml:space="preserve">ного имущества </w:t>
      </w:r>
      <w:r>
        <w:rPr>
          <w:rFonts w:ascii="Times New Roman" w:hAnsi="Times New Roman"/>
          <w:sz w:val="28"/>
          <w:szCs w:val="28"/>
        </w:rPr>
        <w:t>Прокудского сельсовета</w:t>
      </w:r>
      <w:r w:rsidRPr="00626CBE">
        <w:rPr>
          <w:rFonts w:ascii="Times New Roman" w:hAnsi="Times New Roman"/>
          <w:sz w:val="28"/>
          <w:szCs w:val="28"/>
        </w:rPr>
        <w:t xml:space="preserve"> осуществляют перечисления в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w:t>
      </w:r>
      <w:r>
        <w:rPr>
          <w:rFonts w:ascii="Times New Roman" w:hAnsi="Times New Roman"/>
          <w:sz w:val="28"/>
          <w:szCs w:val="28"/>
        </w:rPr>
        <w:t>в размере 1</w:t>
      </w:r>
      <w:r w:rsidRPr="00626CBE">
        <w:rPr>
          <w:rFonts w:ascii="Times New Roman" w:hAnsi="Times New Roman"/>
          <w:sz w:val="28"/>
          <w:szCs w:val="28"/>
        </w:rPr>
        <w:t xml:space="preserve">% прибыли, остающейся после уплаты налогов и иных обязательных платежей. Перечисления части прибыли в </w:t>
      </w:r>
      <w:r w:rsidRPr="008164BC">
        <w:rPr>
          <w:rFonts w:ascii="Times New Roman" w:hAnsi="Times New Roman"/>
          <w:color w:val="000000"/>
          <w:sz w:val="28"/>
          <w:szCs w:val="28"/>
        </w:rPr>
        <w:t>бюджета</w:t>
      </w:r>
      <w:r>
        <w:rPr>
          <w:rFonts w:ascii="Times New Roman" w:hAnsi="Times New Roman"/>
          <w:color w:val="000000"/>
          <w:sz w:val="28"/>
          <w:szCs w:val="28"/>
        </w:rPr>
        <w:t xml:space="preserve"> поселения</w:t>
      </w:r>
      <w:r w:rsidRPr="008164BC">
        <w:rPr>
          <w:rFonts w:ascii="Times New Roman" w:hAnsi="Times New Roman"/>
          <w:color w:val="000000"/>
          <w:sz w:val="28"/>
          <w:szCs w:val="28"/>
        </w:rPr>
        <w:t xml:space="preserve"> </w:t>
      </w:r>
      <w:r w:rsidRPr="00626CBE">
        <w:rPr>
          <w:rFonts w:ascii="Times New Roman" w:hAnsi="Times New Roman"/>
          <w:sz w:val="28"/>
          <w:szCs w:val="28"/>
        </w:rPr>
        <w:t xml:space="preserve">унитарными предприятиями </w:t>
      </w:r>
      <w:r>
        <w:rPr>
          <w:rFonts w:ascii="Times New Roman" w:hAnsi="Times New Roman"/>
          <w:sz w:val="28"/>
          <w:szCs w:val="28"/>
        </w:rPr>
        <w:t xml:space="preserve">Прокудского сельсовета Коченевского района </w:t>
      </w:r>
      <w:r w:rsidRPr="00626CBE">
        <w:rPr>
          <w:rFonts w:ascii="Times New Roman" w:hAnsi="Times New Roman"/>
          <w:sz w:val="28"/>
          <w:szCs w:val="28"/>
        </w:rPr>
        <w:t>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w:t>
      </w:r>
    </w:p>
    <w:p w:rsidR="00DA36B9" w:rsidRPr="002C18E6" w:rsidRDefault="00DA36B9" w:rsidP="00CD5078">
      <w:pPr>
        <w:spacing w:after="0" w:line="240" w:lineRule="auto"/>
        <w:ind w:left="540"/>
        <w:rPr>
          <w:rFonts w:ascii="Times New Roman" w:hAnsi="Times New Roman"/>
          <w:sz w:val="28"/>
          <w:szCs w:val="28"/>
        </w:rPr>
      </w:pPr>
      <w:r w:rsidRPr="002C18E6">
        <w:rPr>
          <w:rFonts w:ascii="Times New Roman" w:hAnsi="Times New Roman"/>
          <w:sz w:val="28"/>
          <w:szCs w:val="28"/>
        </w:rPr>
        <w:t>3.Учесть в местном бюджете поступления видов доходов по основным источникам  в объеме:</w:t>
      </w:r>
    </w:p>
    <w:p w:rsidR="00DA36B9" w:rsidRPr="002C18E6" w:rsidRDefault="00DA36B9" w:rsidP="00CD5078">
      <w:pPr>
        <w:spacing w:after="0" w:line="240" w:lineRule="auto"/>
        <w:ind w:firstLine="540"/>
        <w:rPr>
          <w:rFonts w:ascii="Times New Roman" w:hAnsi="Times New Roman"/>
          <w:sz w:val="28"/>
          <w:szCs w:val="28"/>
        </w:rPr>
      </w:pPr>
      <w:r>
        <w:rPr>
          <w:rFonts w:ascii="Times New Roman" w:hAnsi="Times New Roman"/>
          <w:sz w:val="28"/>
          <w:szCs w:val="28"/>
        </w:rPr>
        <w:t xml:space="preserve">         1) на 2014</w:t>
      </w:r>
      <w:r w:rsidRPr="002C18E6">
        <w:rPr>
          <w:rFonts w:ascii="Times New Roman" w:hAnsi="Times New Roman"/>
          <w:sz w:val="28"/>
          <w:szCs w:val="28"/>
        </w:rPr>
        <w:t xml:space="preserve"> год согласно таблице 1 приложения №3;</w:t>
      </w:r>
    </w:p>
    <w:p w:rsidR="00DA36B9" w:rsidRDefault="00DA36B9" w:rsidP="00CD5078">
      <w:pPr>
        <w:widowControl w:val="0"/>
        <w:autoSpaceDE w:val="0"/>
        <w:autoSpaceDN w:val="0"/>
        <w:adjustRightInd w:val="0"/>
        <w:spacing w:after="0" w:line="240" w:lineRule="auto"/>
        <w:ind w:firstLine="567"/>
        <w:jc w:val="both"/>
        <w:rPr>
          <w:rFonts w:ascii="Times New Roman" w:hAnsi="Times New Roman"/>
          <w:sz w:val="28"/>
          <w:szCs w:val="28"/>
        </w:rPr>
      </w:pPr>
      <w:r w:rsidRPr="002C18E6">
        <w:rPr>
          <w:rFonts w:ascii="Times New Roman" w:hAnsi="Times New Roman"/>
          <w:sz w:val="28"/>
          <w:szCs w:val="28"/>
        </w:rPr>
        <w:t xml:space="preserve">   </w:t>
      </w:r>
      <w:r>
        <w:rPr>
          <w:rFonts w:ascii="Times New Roman" w:hAnsi="Times New Roman"/>
          <w:sz w:val="28"/>
          <w:szCs w:val="28"/>
        </w:rPr>
        <w:t xml:space="preserve">     2) на плановый период 2015-2016</w:t>
      </w:r>
      <w:r w:rsidRPr="002C18E6">
        <w:rPr>
          <w:rFonts w:ascii="Times New Roman" w:hAnsi="Times New Roman"/>
          <w:sz w:val="28"/>
          <w:szCs w:val="28"/>
        </w:rPr>
        <w:t xml:space="preserve"> годы согласно таблице 2 приложения № 3 к настоящему Решению;</w:t>
      </w:r>
    </w:p>
    <w:p w:rsidR="00DA36B9" w:rsidRPr="00754937" w:rsidRDefault="00DA36B9" w:rsidP="000D04C9">
      <w:pPr>
        <w:widowControl w:val="0"/>
        <w:autoSpaceDE w:val="0"/>
        <w:autoSpaceDN w:val="0"/>
        <w:adjustRightInd w:val="0"/>
        <w:spacing w:after="0" w:line="240" w:lineRule="auto"/>
        <w:ind w:firstLine="709"/>
        <w:jc w:val="both"/>
        <w:outlineLvl w:val="1"/>
        <w:rPr>
          <w:rFonts w:ascii="Times New Roman" w:hAnsi="Times New Roman"/>
          <w:b/>
          <w:sz w:val="28"/>
          <w:szCs w:val="28"/>
        </w:rPr>
      </w:pPr>
      <w:r>
        <w:rPr>
          <w:rFonts w:ascii="Times New Roman" w:hAnsi="Times New Roman"/>
          <w:b/>
          <w:sz w:val="28"/>
          <w:szCs w:val="28"/>
        </w:rPr>
        <w:t>Статья 4</w:t>
      </w:r>
      <w:r w:rsidRPr="00754937">
        <w:rPr>
          <w:rFonts w:ascii="Times New Roman" w:hAnsi="Times New Roman"/>
          <w:b/>
          <w:sz w:val="28"/>
          <w:szCs w:val="28"/>
        </w:rPr>
        <w:t>. Нормативы распределения доходов между бюджетами бюджетной системы Российской Федерации</w:t>
      </w:r>
    </w:p>
    <w:p w:rsidR="00DA36B9" w:rsidRPr="00754937" w:rsidRDefault="00DA36B9" w:rsidP="000D04C9">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 xml:space="preserve">Утвердить нормативы распределения доходов между  бюджетами </w:t>
      </w:r>
      <w:r w:rsidRPr="00754937">
        <w:rPr>
          <w:rFonts w:ascii="Times New Roman" w:hAnsi="Times New Roman"/>
          <w:sz w:val="28"/>
          <w:szCs w:val="28"/>
        </w:rPr>
        <w:lastRenderedPageBreak/>
        <w:t>бюджетной системы Российской Федерации, не установленные бюджетным законодательст</w:t>
      </w:r>
      <w:r>
        <w:rPr>
          <w:rFonts w:ascii="Times New Roman" w:hAnsi="Times New Roman"/>
          <w:sz w:val="28"/>
          <w:szCs w:val="28"/>
        </w:rPr>
        <w:t>вом Российской Федерации на 2014 год и плановый период 2015</w:t>
      </w:r>
      <w:r w:rsidRPr="00754937">
        <w:rPr>
          <w:rFonts w:ascii="Times New Roman" w:hAnsi="Times New Roman"/>
          <w:sz w:val="28"/>
          <w:szCs w:val="28"/>
        </w:rPr>
        <w:t xml:space="preserve"> и </w:t>
      </w:r>
      <w:r>
        <w:rPr>
          <w:rFonts w:ascii="Times New Roman" w:hAnsi="Times New Roman"/>
          <w:sz w:val="28"/>
          <w:szCs w:val="28"/>
        </w:rPr>
        <w:t>2016 годов согласно приложению 4 к настоящему Решению</w:t>
      </w:r>
      <w:r w:rsidRPr="00754937">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outlineLvl w:val="1"/>
        <w:rPr>
          <w:rFonts w:ascii="Times New Roman" w:hAnsi="Times New Roman"/>
          <w:b/>
          <w:sz w:val="28"/>
          <w:szCs w:val="28"/>
        </w:rPr>
      </w:pPr>
      <w:r>
        <w:rPr>
          <w:rFonts w:ascii="Times New Roman" w:hAnsi="Times New Roman"/>
          <w:b/>
          <w:sz w:val="28"/>
          <w:szCs w:val="28"/>
        </w:rPr>
        <w:t>Статья 5</w:t>
      </w:r>
      <w:r w:rsidRPr="00E42134">
        <w:rPr>
          <w:rFonts w:ascii="Times New Roman" w:hAnsi="Times New Roman"/>
          <w:b/>
          <w:sz w:val="28"/>
          <w:szCs w:val="28"/>
        </w:rPr>
        <w:t xml:space="preserve">. Бюджетные ассигнования </w:t>
      </w:r>
      <w:r w:rsidRPr="00D64F6D">
        <w:rPr>
          <w:rFonts w:ascii="Times New Roman" w:hAnsi="Times New Roman"/>
          <w:b/>
          <w:color w:val="000000"/>
          <w:sz w:val="28"/>
          <w:szCs w:val="28"/>
        </w:rPr>
        <w:t>бюджета поселения</w:t>
      </w:r>
      <w:r w:rsidRPr="008164BC">
        <w:rPr>
          <w:rFonts w:ascii="Times New Roman" w:hAnsi="Times New Roman"/>
          <w:color w:val="000000"/>
          <w:sz w:val="28"/>
          <w:szCs w:val="28"/>
        </w:rPr>
        <w:t xml:space="preserve"> </w:t>
      </w:r>
      <w:r w:rsidRPr="00E42134">
        <w:rPr>
          <w:rFonts w:ascii="Times New Roman" w:hAnsi="Times New Roman"/>
          <w:b/>
          <w:sz w:val="28"/>
          <w:szCs w:val="28"/>
        </w:rPr>
        <w:t>на 2014 год и на плановый период 2015 и 2016 годов</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1. Установить в пределах общего объема расходов, установленного </w:t>
      </w:r>
      <w:hyperlink w:anchor="Par16" w:history="1">
        <w:r w:rsidRPr="00E42134">
          <w:rPr>
            <w:rFonts w:ascii="Times New Roman" w:hAnsi="Times New Roman"/>
            <w:sz w:val="28"/>
            <w:szCs w:val="28"/>
          </w:rPr>
          <w:t>статьей 1</w:t>
        </w:r>
      </w:hyperlink>
      <w:r>
        <w:rPr>
          <w:rFonts w:ascii="Times New Roman" w:hAnsi="Times New Roman"/>
          <w:sz w:val="28"/>
          <w:szCs w:val="28"/>
        </w:rPr>
        <w:t xml:space="preserve"> настоящего Решения</w:t>
      </w:r>
      <w:r w:rsidRPr="00E42134">
        <w:rPr>
          <w:rFonts w:ascii="Times New Roman" w:hAnsi="Times New Roman"/>
          <w:sz w:val="28"/>
          <w:szCs w:val="28"/>
        </w:rPr>
        <w:t>, распределение бюджетных ассигнований по разделам, подразделам, целевым статьям (</w:t>
      </w:r>
      <w:r>
        <w:rPr>
          <w:rFonts w:ascii="Times New Roman" w:hAnsi="Times New Roman"/>
          <w:sz w:val="28"/>
          <w:szCs w:val="28"/>
        </w:rPr>
        <w:t>муниципальным</w:t>
      </w:r>
      <w:r w:rsidRPr="00E42134">
        <w:rPr>
          <w:rFonts w:ascii="Times New Roman" w:hAnsi="Times New Roman"/>
          <w:sz w:val="28"/>
          <w:szCs w:val="28"/>
        </w:rPr>
        <w:t xml:space="preserve"> программам и непрограммным направлениям деятельности), группам (группам и подгруппам) видов расходов классификации расходов бюджетов:</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1) на 2014 год согласно </w:t>
      </w:r>
      <w:hyperlink w:anchor="Par4485" w:history="1">
        <w:r w:rsidRPr="00E42134">
          <w:rPr>
            <w:rFonts w:ascii="Times New Roman" w:hAnsi="Times New Roman"/>
            <w:sz w:val="28"/>
            <w:szCs w:val="28"/>
          </w:rPr>
          <w:t>таблице 1</w:t>
        </w:r>
      </w:hyperlink>
      <w:r>
        <w:rPr>
          <w:rFonts w:ascii="Times New Roman" w:hAnsi="Times New Roman"/>
          <w:sz w:val="28"/>
          <w:szCs w:val="28"/>
        </w:rPr>
        <w:t xml:space="preserve"> приложения 5</w:t>
      </w:r>
      <w:r w:rsidRPr="00E42134">
        <w:rPr>
          <w:rFonts w:ascii="Times New Roman" w:hAnsi="Times New Roman"/>
          <w:sz w:val="28"/>
          <w:szCs w:val="28"/>
        </w:rPr>
        <w:t xml:space="preserve"> 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2) на 2015 - 2016 годы согласно </w:t>
      </w:r>
      <w:hyperlink w:anchor="Par15401" w:history="1">
        <w:r w:rsidRPr="00E42134">
          <w:rPr>
            <w:rFonts w:ascii="Times New Roman" w:hAnsi="Times New Roman"/>
            <w:sz w:val="28"/>
            <w:szCs w:val="28"/>
          </w:rPr>
          <w:t>таблице 2</w:t>
        </w:r>
      </w:hyperlink>
      <w:r>
        <w:rPr>
          <w:rFonts w:ascii="Times New Roman" w:hAnsi="Times New Roman"/>
          <w:sz w:val="28"/>
          <w:szCs w:val="28"/>
        </w:rPr>
        <w:t xml:space="preserve"> приложения 5</w:t>
      </w:r>
      <w:r w:rsidRPr="00E42134">
        <w:rPr>
          <w:rFonts w:ascii="Times New Roman" w:hAnsi="Times New Roman"/>
          <w:sz w:val="28"/>
          <w:szCs w:val="28"/>
        </w:rPr>
        <w:t xml:space="preserve"> 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2. Утвердить ведомственную структуру расходов бюджета</w:t>
      </w:r>
      <w:r>
        <w:rPr>
          <w:rFonts w:ascii="Times New Roman" w:hAnsi="Times New Roman"/>
          <w:sz w:val="28"/>
          <w:szCs w:val="28"/>
        </w:rPr>
        <w:t xml:space="preserve"> поселения</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1) на 2014 год согласно </w:t>
      </w:r>
      <w:hyperlink w:anchor="Par24636" w:history="1">
        <w:r w:rsidRPr="00E42134">
          <w:rPr>
            <w:rFonts w:ascii="Times New Roman" w:hAnsi="Times New Roman"/>
            <w:sz w:val="28"/>
            <w:szCs w:val="28"/>
          </w:rPr>
          <w:t>таблице 1</w:t>
        </w:r>
      </w:hyperlink>
      <w:r>
        <w:rPr>
          <w:rFonts w:ascii="Times New Roman" w:hAnsi="Times New Roman"/>
          <w:sz w:val="28"/>
          <w:szCs w:val="28"/>
        </w:rPr>
        <w:t xml:space="preserve"> приложения 6</w:t>
      </w:r>
      <w:r w:rsidRPr="00E42134">
        <w:rPr>
          <w:rFonts w:ascii="Times New Roman" w:hAnsi="Times New Roman"/>
          <w:sz w:val="28"/>
          <w:szCs w:val="28"/>
        </w:rPr>
        <w:t xml:space="preserve"> 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2) на 2015 - 2016 годы согласно </w:t>
      </w:r>
      <w:hyperlink w:anchor="Par38447" w:history="1">
        <w:r w:rsidRPr="00E42134">
          <w:rPr>
            <w:rFonts w:ascii="Times New Roman" w:hAnsi="Times New Roman"/>
            <w:sz w:val="28"/>
            <w:szCs w:val="28"/>
          </w:rPr>
          <w:t>таблице 2</w:t>
        </w:r>
      </w:hyperlink>
      <w:r>
        <w:rPr>
          <w:rFonts w:ascii="Times New Roman" w:hAnsi="Times New Roman"/>
          <w:sz w:val="28"/>
          <w:szCs w:val="28"/>
        </w:rPr>
        <w:t xml:space="preserve"> приложения 6 </w:t>
      </w:r>
      <w:r w:rsidRPr="00E42134">
        <w:rPr>
          <w:rFonts w:ascii="Times New Roman" w:hAnsi="Times New Roman"/>
          <w:sz w:val="28"/>
          <w:szCs w:val="28"/>
        </w:rPr>
        <w:t xml:space="preserve">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 xml:space="preserve">3. Установить общий объем бюджетных ассигнований, направляемых на исполнение публичных нормативных обязательств, на 2014 год в сумме </w:t>
      </w:r>
      <w:r w:rsidR="00B419C3">
        <w:rPr>
          <w:rFonts w:ascii="Times New Roman" w:hAnsi="Times New Roman"/>
          <w:sz w:val="28"/>
          <w:szCs w:val="28"/>
        </w:rPr>
        <w:t>217</w:t>
      </w:r>
      <w:r>
        <w:rPr>
          <w:rFonts w:ascii="Times New Roman" w:hAnsi="Times New Roman"/>
          <w:sz w:val="28"/>
          <w:szCs w:val="28"/>
        </w:rPr>
        <w:t>,0</w:t>
      </w:r>
      <w:r w:rsidRPr="00E42134">
        <w:rPr>
          <w:rFonts w:ascii="Times New Roman" w:hAnsi="Times New Roman"/>
          <w:sz w:val="28"/>
          <w:szCs w:val="28"/>
        </w:rPr>
        <w:t xml:space="preserve"> тыс. рублей, на 2015 год в сумме </w:t>
      </w:r>
      <w:r w:rsidR="00B419C3">
        <w:rPr>
          <w:rFonts w:ascii="Times New Roman" w:hAnsi="Times New Roman"/>
          <w:sz w:val="28"/>
          <w:szCs w:val="28"/>
        </w:rPr>
        <w:t>217,</w:t>
      </w:r>
      <w:r>
        <w:rPr>
          <w:rFonts w:ascii="Times New Roman" w:hAnsi="Times New Roman"/>
          <w:sz w:val="28"/>
          <w:szCs w:val="28"/>
        </w:rPr>
        <w:t>0</w:t>
      </w:r>
      <w:r w:rsidRPr="00E42134">
        <w:rPr>
          <w:rFonts w:ascii="Times New Roman" w:hAnsi="Times New Roman"/>
          <w:sz w:val="28"/>
          <w:szCs w:val="28"/>
        </w:rPr>
        <w:t xml:space="preserve"> тыс. рублей и на 2016 год в сумме </w:t>
      </w:r>
      <w:r w:rsidR="00B419C3">
        <w:rPr>
          <w:rFonts w:ascii="Times New Roman" w:hAnsi="Times New Roman"/>
          <w:sz w:val="28"/>
          <w:szCs w:val="28"/>
        </w:rPr>
        <w:t>217</w:t>
      </w:r>
      <w:r>
        <w:rPr>
          <w:rFonts w:ascii="Times New Roman" w:hAnsi="Times New Roman"/>
          <w:sz w:val="28"/>
          <w:szCs w:val="28"/>
        </w:rPr>
        <w:t>,0 т</w:t>
      </w:r>
      <w:r w:rsidRPr="00E42134">
        <w:rPr>
          <w:rFonts w:ascii="Times New Roman" w:hAnsi="Times New Roman"/>
          <w:sz w:val="28"/>
          <w:szCs w:val="28"/>
        </w:rPr>
        <w:t>ыс. рублей.</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4.</w:t>
      </w:r>
      <w:r w:rsidRPr="00E42134">
        <w:rPr>
          <w:rFonts w:ascii="Times New Roman" w:hAnsi="Times New Roman"/>
          <w:sz w:val="28"/>
          <w:szCs w:val="28"/>
          <w:lang w:val="en-US"/>
        </w:rPr>
        <w:t> </w:t>
      </w:r>
      <w:r w:rsidRPr="00E42134">
        <w:rPr>
          <w:rFonts w:ascii="Times New Roman" w:hAnsi="Times New Roman"/>
          <w:sz w:val="28"/>
          <w:szCs w:val="28"/>
        </w:rPr>
        <w:t>Утвердить перечень публичных нормативных обязательств, подлежащих исполнению за счет средств бюджета</w:t>
      </w:r>
      <w:r>
        <w:rPr>
          <w:rFonts w:ascii="Times New Roman" w:hAnsi="Times New Roman"/>
          <w:sz w:val="28"/>
          <w:szCs w:val="28"/>
        </w:rPr>
        <w:t xml:space="preserve"> поселения</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1)</w:t>
      </w:r>
      <w:r w:rsidRPr="00E42134">
        <w:rPr>
          <w:rFonts w:ascii="Times New Roman" w:hAnsi="Times New Roman"/>
          <w:sz w:val="28"/>
          <w:szCs w:val="28"/>
          <w:lang w:val="en-US"/>
        </w:rPr>
        <w:t> </w:t>
      </w:r>
      <w:r w:rsidRPr="00E42134">
        <w:rPr>
          <w:rFonts w:ascii="Times New Roman" w:hAnsi="Times New Roman"/>
          <w:sz w:val="28"/>
          <w:szCs w:val="28"/>
        </w:rPr>
        <w:t xml:space="preserve">на 2014 год согласно </w:t>
      </w:r>
      <w:hyperlink w:anchor="Par50229" w:history="1">
        <w:r w:rsidRPr="00E42134">
          <w:rPr>
            <w:rFonts w:ascii="Times New Roman" w:hAnsi="Times New Roman"/>
            <w:sz w:val="28"/>
            <w:szCs w:val="28"/>
          </w:rPr>
          <w:t>таблице 1</w:t>
        </w:r>
      </w:hyperlink>
      <w:r>
        <w:rPr>
          <w:rFonts w:ascii="Times New Roman" w:hAnsi="Times New Roman"/>
          <w:sz w:val="28"/>
          <w:szCs w:val="28"/>
        </w:rPr>
        <w:t xml:space="preserve"> приложения 7</w:t>
      </w:r>
      <w:r w:rsidRPr="00E42134">
        <w:rPr>
          <w:rFonts w:ascii="Times New Roman" w:hAnsi="Times New Roman"/>
          <w:sz w:val="28"/>
          <w:szCs w:val="28"/>
        </w:rPr>
        <w:t xml:space="preserve"> 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E4213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E42134">
        <w:rPr>
          <w:rFonts w:ascii="Times New Roman" w:hAnsi="Times New Roman"/>
          <w:sz w:val="28"/>
          <w:szCs w:val="28"/>
        </w:rPr>
        <w:t>2)</w:t>
      </w:r>
      <w:r w:rsidRPr="00E42134">
        <w:rPr>
          <w:rFonts w:ascii="Times New Roman" w:hAnsi="Times New Roman"/>
          <w:sz w:val="28"/>
          <w:szCs w:val="28"/>
          <w:lang w:val="en-US"/>
        </w:rPr>
        <w:t> </w:t>
      </w:r>
      <w:r w:rsidRPr="00E42134">
        <w:rPr>
          <w:rFonts w:ascii="Times New Roman" w:hAnsi="Times New Roman"/>
          <w:sz w:val="28"/>
          <w:szCs w:val="28"/>
        </w:rPr>
        <w:t xml:space="preserve">на 2015 - 2016 годы согласно </w:t>
      </w:r>
      <w:hyperlink w:anchor="Par50369" w:history="1">
        <w:r w:rsidRPr="00E42134">
          <w:rPr>
            <w:rFonts w:ascii="Times New Roman" w:hAnsi="Times New Roman"/>
            <w:sz w:val="28"/>
            <w:szCs w:val="28"/>
          </w:rPr>
          <w:t>таблице 2</w:t>
        </w:r>
      </w:hyperlink>
      <w:r>
        <w:rPr>
          <w:rFonts w:ascii="Times New Roman" w:hAnsi="Times New Roman"/>
          <w:sz w:val="28"/>
          <w:szCs w:val="28"/>
        </w:rPr>
        <w:t xml:space="preserve"> приложения 7 </w:t>
      </w:r>
      <w:r w:rsidRPr="00E42134">
        <w:rPr>
          <w:rFonts w:ascii="Times New Roman" w:hAnsi="Times New Roman"/>
          <w:sz w:val="28"/>
          <w:szCs w:val="28"/>
        </w:rPr>
        <w:t xml:space="preserve">к настоящему </w:t>
      </w:r>
      <w:r>
        <w:rPr>
          <w:rFonts w:ascii="Times New Roman" w:hAnsi="Times New Roman"/>
          <w:sz w:val="28"/>
          <w:szCs w:val="28"/>
        </w:rPr>
        <w:t>Решению</w:t>
      </w:r>
      <w:r w:rsidRPr="00E42134">
        <w:rPr>
          <w:rFonts w:ascii="Times New Roman" w:hAnsi="Times New Roman"/>
          <w:sz w:val="28"/>
          <w:szCs w:val="28"/>
        </w:rPr>
        <w:t>.</w:t>
      </w:r>
    </w:p>
    <w:p w:rsidR="00DA36B9" w:rsidRPr="004575CD"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4575CD">
        <w:rPr>
          <w:rFonts w:ascii="Times New Roman" w:hAnsi="Times New Roman"/>
          <w:sz w:val="28"/>
          <w:szCs w:val="28"/>
        </w:rPr>
        <w:t>5.</w:t>
      </w:r>
      <w:r w:rsidRPr="004575CD">
        <w:rPr>
          <w:rFonts w:ascii="Times New Roman" w:hAnsi="Times New Roman"/>
          <w:sz w:val="28"/>
          <w:szCs w:val="28"/>
          <w:lang w:val="en-US"/>
        </w:rPr>
        <w:t> </w:t>
      </w:r>
      <w:r w:rsidRPr="004575CD">
        <w:rPr>
          <w:rFonts w:ascii="Times New Roman" w:hAnsi="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Pr>
          <w:rFonts w:ascii="Times New Roman" w:hAnsi="Times New Roman"/>
          <w:sz w:val="28"/>
          <w:szCs w:val="28"/>
        </w:rPr>
        <w:t xml:space="preserve">, </w:t>
      </w:r>
      <w:r w:rsidRPr="004575CD">
        <w:rPr>
          <w:rFonts w:ascii="Times New Roman" w:hAnsi="Times New Roman"/>
          <w:sz w:val="28"/>
          <w:szCs w:val="28"/>
        </w:rPr>
        <w:t>законода</w:t>
      </w:r>
      <w:r>
        <w:rPr>
          <w:rFonts w:ascii="Times New Roman" w:hAnsi="Times New Roman"/>
          <w:sz w:val="28"/>
          <w:szCs w:val="28"/>
        </w:rPr>
        <w:t>тельством Новосибирской области и(или) нормативно-правовыми актами администрации Прокудского сельсовета</w:t>
      </w:r>
      <w:r w:rsidRPr="004575CD">
        <w:rPr>
          <w:rFonts w:ascii="Times New Roman" w:hAnsi="Times New Roman"/>
          <w:sz w:val="28"/>
          <w:szCs w:val="28"/>
        </w:rPr>
        <w:t xml:space="preserve"> и в пределах бюджетных ассигнований, предусмотренных ведомственной структурой расходов  бюджета </w:t>
      </w:r>
      <w:r>
        <w:rPr>
          <w:rFonts w:ascii="Times New Roman" w:hAnsi="Times New Roman"/>
          <w:sz w:val="28"/>
          <w:szCs w:val="28"/>
        </w:rPr>
        <w:t xml:space="preserve">поселения </w:t>
      </w:r>
      <w:r w:rsidRPr="004575CD">
        <w:rPr>
          <w:rFonts w:ascii="Times New Roman" w:hAnsi="Times New Roman"/>
          <w:sz w:val="28"/>
          <w:szCs w:val="28"/>
        </w:rPr>
        <w:t xml:space="preserve">на 2014 год и на 2015 - 2016 годы по соответствующим целевым статьям и виду расходов, в порядке, установленном </w:t>
      </w:r>
      <w:r>
        <w:rPr>
          <w:rFonts w:ascii="Times New Roman" w:hAnsi="Times New Roman"/>
          <w:sz w:val="28"/>
          <w:szCs w:val="28"/>
        </w:rPr>
        <w:t>администрацией Прокудского сельсовета Коченевского района</w:t>
      </w:r>
      <w:r w:rsidRPr="004575CD">
        <w:rPr>
          <w:rFonts w:ascii="Times New Roman" w:hAnsi="Times New Roman"/>
          <w:sz w:val="28"/>
          <w:szCs w:val="28"/>
        </w:rPr>
        <w:t xml:space="preserve"> Новосибирской области.</w:t>
      </w:r>
    </w:p>
    <w:p w:rsidR="00DA36B9"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E5802">
        <w:rPr>
          <w:rFonts w:ascii="Times New Roman" w:hAnsi="Times New Roman"/>
          <w:sz w:val="28"/>
          <w:szCs w:val="28"/>
        </w:rPr>
        <w:t>6.</w:t>
      </w:r>
      <w:r w:rsidRPr="000E5802">
        <w:rPr>
          <w:rFonts w:ascii="Times New Roman" w:hAnsi="Times New Roman"/>
          <w:sz w:val="28"/>
          <w:szCs w:val="28"/>
          <w:lang w:val="en-US"/>
        </w:rPr>
        <w:t> </w:t>
      </w:r>
      <w:r w:rsidRPr="000E5802">
        <w:rPr>
          <w:rFonts w:ascii="Times New Roman" w:hAnsi="Times New Roman"/>
          <w:sz w:val="28"/>
          <w:szCs w:val="28"/>
        </w:rPr>
        <w:t>Установить, что в 2014 - 2016 годах за счет средств бюджета</w:t>
      </w:r>
      <w:r>
        <w:rPr>
          <w:rFonts w:ascii="Times New Roman" w:hAnsi="Times New Roman"/>
          <w:sz w:val="28"/>
          <w:szCs w:val="28"/>
        </w:rPr>
        <w:t xml:space="preserve"> </w:t>
      </w:r>
      <w:r>
        <w:rPr>
          <w:rFonts w:ascii="Times New Roman" w:hAnsi="Times New Roman"/>
          <w:sz w:val="28"/>
          <w:szCs w:val="28"/>
        </w:rPr>
        <w:lastRenderedPageBreak/>
        <w:t>поселения оказываются муниципальные</w:t>
      </w:r>
      <w:r w:rsidRPr="000E5802">
        <w:rPr>
          <w:rFonts w:ascii="Times New Roman" w:hAnsi="Times New Roman"/>
          <w:sz w:val="28"/>
          <w:szCs w:val="28"/>
        </w:rPr>
        <w:t xml:space="preserve"> услуги (выполняются работы) в соответствии с перечнем и объемом </w:t>
      </w:r>
      <w:r>
        <w:rPr>
          <w:rFonts w:ascii="Times New Roman" w:hAnsi="Times New Roman"/>
          <w:sz w:val="28"/>
          <w:szCs w:val="28"/>
        </w:rPr>
        <w:t>муниципаль</w:t>
      </w:r>
      <w:r w:rsidRPr="000E5802">
        <w:rPr>
          <w:rFonts w:ascii="Times New Roman" w:hAnsi="Times New Roman"/>
          <w:sz w:val="28"/>
          <w:szCs w:val="28"/>
        </w:rPr>
        <w:t xml:space="preserve">ных услуг (работ), утвержденными </w:t>
      </w:r>
      <w:r>
        <w:rPr>
          <w:rFonts w:ascii="Times New Roman" w:hAnsi="Times New Roman"/>
          <w:sz w:val="28"/>
          <w:szCs w:val="28"/>
        </w:rPr>
        <w:t>администрацией Прокудского сельсовета Коченевского района</w:t>
      </w:r>
      <w:r w:rsidRPr="000E5802">
        <w:rPr>
          <w:rFonts w:ascii="Times New Roman" w:hAnsi="Times New Roman"/>
          <w:sz w:val="28"/>
          <w:szCs w:val="28"/>
        </w:rPr>
        <w:t xml:space="preserve"> Новосибирской области, и нормативами финансовых затрат (стоимостью) </w:t>
      </w:r>
      <w:r>
        <w:rPr>
          <w:rFonts w:ascii="Times New Roman" w:hAnsi="Times New Roman"/>
          <w:sz w:val="28"/>
          <w:szCs w:val="28"/>
        </w:rPr>
        <w:t>муниципаль</w:t>
      </w:r>
      <w:r w:rsidRPr="000E5802">
        <w:rPr>
          <w:rFonts w:ascii="Times New Roman" w:hAnsi="Times New Roman"/>
          <w:sz w:val="28"/>
          <w:szCs w:val="28"/>
        </w:rPr>
        <w:t xml:space="preserve">ных услуг (работ), утвержденными </w:t>
      </w:r>
      <w:r>
        <w:rPr>
          <w:rFonts w:ascii="Times New Roman" w:hAnsi="Times New Roman"/>
          <w:sz w:val="28"/>
          <w:szCs w:val="28"/>
        </w:rPr>
        <w:t>администрацией Прокудского сельсовета Коченевского района</w:t>
      </w:r>
      <w:r w:rsidRPr="000E5802">
        <w:rPr>
          <w:rFonts w:ascii="Times New Roman" w:hAnsi="Times New Roman"/>
          <w:sz w:val="28"/>
          <w:szCs w:val="28"/>
        </w:rPr>
        <w:t xml:space="preserve"> Новосибирской области. Оказание </w:t>
      </w:r>
      <w:r>
        <w:rPr>
          <w:rFonts w:ascii="Times New Roman" w:hAnsi="Times New Roman"/>
          <w:sz w:val="28"/>
          <w:szCs w:val="28"/>
        </w:rPr>
        <w:t>муниципальных</w:t>
      </w:r>
      <w:r w:rsidRPr="000E5802">
        <w:rPr>
          <w:rFonts w:ascii="Times New Roman" w:hAnsi="Times New Roman"/>
          <w:sz w:val="28"/>
          <w:szCs w:val="28"/>
        </w:rPr>
        <w:t xml:space="preserve"> услуг (выполнение работ) осуществляется в соответствии с </w:t>
      </w:r>
      <w:r>
        <w:rPr>
          <w:rFonts w:ascii="Times New Roman" w:hAnsi="Times New Roman"/>
          <w:sz w:val="28"/>
          <w:szCs w:val="28"/>
        </w:rPr>
        <w:t>муниципаль</w:t>
      </w:r>
      <w:r w:rsidRPr="000E5802">
        <w:rPr>
          <w:rFonts w:ascii="Times New Roman" w:hAnsi="Times New Roman"/>
          <w:sz w:val="28"/>
          <w:szCs w:val="28"/>
        </w:rPr>
        <w:t xml:space="preserve">ным заданием, сформированным в порядке, установленном </w:t>
      </w:r>
      <w:r>
        <w:rPr>
          <w:rFonts w:ascii="Times New Roman" w:hAnsi="Times New Roman"/>
          <w:sz w:val="28"/>
          <w:szCs w:val="28"/>
        </w:rPr>
        <w:t xml:space="preserve">администрацией Прокудского сельсовета Коченевского района </w:t>
      </w:r>
      <w:r w:rsidRPr="000E5802">
        <w:rPr>
          <w:rFonts w:ascii="Times New Roman" w:hAnsi="Times New Roman"/>
          <w:sz w:val="28"/>
          <w:szCs w:val="28"/>
        </w:rPr>
        <w:t>Новосибирской области.</w:t>
      </w:r>
    </w:p>
    <w:p w:rsidR="00DA36B9" w:rsidRPr="002C7468" w:rsidRDefault="00DA36B9" w:rsidP="00AB6150">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2C7468">
        <w:rPr>
          <w:rFonts w:ascii="Times New Roman" w:hAnsi="Times New Roman"/>
          <w:b/>
          <w:sz w:val="28"/>
          <w:szCs w:val="28"/>
        </w:rPr>
        <w:t xml:space="preserve">Статья </w:t>
      </w:r>
      <w:r>
        <w:rPr>
          <w:rFonts w:ascii="Times New Roman" w:hAnsi="Times New Roman"/>
          <w:b/>
          <w:sz w:val="28"/>
          <w:szCs w:val="28"/>
        </w:rPr>
        <w:t>6</w:t>
      </w:r>
      <w:r w:rsidRPr="002C7468">
        <w:rPr>
          <w:rFonts w:ascii="Times New Roman" w:hAnsi="Times New Roman"/>
          <w:b/>
          <w:sz w:val="28"/>
          <w:szCs w:val="28"/>
        </w:rPr>
        <w:t>.</w:t>
      </w:r>
      <w:r>
        <w:rPr>
          <w:rFonts w:ascii="Times New Roman" w:hAnsi="Times New Roman"/>
          <w:b/>
          <w:sz w:val="28"/>
          <w:szCs w:val="28"/>
          <w:lang w:val="en-US"/>
        </w:rPr>
        <w:t> </w:t>
      </w:r>
      <w:r w:rsidRPr="002C7468">
        <w:rPr>
          <w:rFonts w:ascii="Times New Roman" w:hAnsi="Times New Roman"/>
          <w:b/>
          <w:sz w:val="28"/>
          <w:szCs w:val="28"/>
        </w:rPr>
        <w:t xml:space="preserve">Особенности заключения </w:t>
      </w:r>
      <w:r>
        <w:rPr>
          <w:rFonts w:ascii="Times New Roman" w:hAnsi="Times New Roman"/>
          <w:b/>
          <w:sz w:val="28"/>
          <w:szCs w:val="28"/>
        </w:rPr>
        <w:t>и оплаты договоров (муниципаль</w:t>
      </w:r>
      <w:r w:rsidRPr="002C7468">
        <w:rPr>
          <w:rFonts w:ascii="Times New Roman" w:hAnsi="Times New Roman"/>
          <w:b/>
          <w:sz w:val="28"/>
          <w:szCs w:val="28"/>
        </w:rPr>
        <w:t>ных контрактов)</w:t>
      </w:r>
    </w:p>
    <w:p w:rsidR="00DA36B9" w:rsidRPr="002C7468"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1.</w:t>
      </w:r>
      <w:r w:rsidRPr="00073230">
        <w:rPr>
          <w:rFonts w:ascii="Times New Roman" w:hAnsi="Times New Roman"/>
          <w:sz w:val="28"/>
          <w:szCs w:val="28"/>
          <w:lang w:val="en-US"/>
        </w:rPr>
        <w:t> </w:t>
      </w:r>
      <w:r w:rsidRPr="00073230">
        <w:rPr>
          <w:rFonts w:ascii="Times New Roman" w:hAnsi="Times New Roman"/>
          <w:sz w:val="28"/>
          <w:szCs w:val="28"/>
        </w:rPr>
        <w:t xml:space="preserve">Заключение и оплата </w:t>
      </w:r>
      <w:r>
        <w:rPr>
          <w:rFonts w:ascii="Times New Roman" w:hAnsi="Times New Roman"/>
          <w:sz w:val="28"/>
          <w:szCs w:val="28"/>
        </w:rPr>
        <w:t>муниципаль</w:t>
      </w:r>
      <w:r w:rsidRPr="00073230">
        <w:rPr>
          <w:rFonts w:ascii="Times New Roman" w:hAnsi="Times New Roman"/>
          <w:sz w:val="28"/>
          <w:szCs w:val="28"/>
        </w:rPr>
        <w:t xml:space="preserve">ными казенными учреждениями </w:t>
      </w:r>
      <w:r>
        <w:rPr>
          <w:rFonts w:ascii="Times New Roman" w:hAnsi="Times New Roman"/>
          <w:sz w:val="28"/>
          <w:szCs w:val="28"/>
        </w:rPr>
        <w:t>Прокудского сельсовета</w:t>
      </w:r>
      <w:r w:rsidRPr="00073230">
        <w:rPr>
          <w:rFonts w:ascii="Times New Roman" w:hAnsi="Times New Roman"/>
          <w:sz w:val="28"/>
          <w:szCs w:val="28"/>
        </w:rPr>
        <w:t xml:space="preserve">, органами </w:t>
      </w:r>
      <w:r>
        <w:rPr>
          <w:rFonts w:ascii="Times New Roman" w:hAnsi="Times New Roman"/>
          <w:sz w:val="28"/>
          <w:szCs w:val="28"/>
        </w:rPr>
        <w:t>местного самоуправления Прокудского сельсовета</w:t>
      </w:r>
      <w:r w:rsidRPr="00073230">
        <w:rPr>
          <w:rFonts w:ascii="Times New Roman" w:hAnsi="Times New Roman"/>
          <w:sz w:val="28"/>
          <w:szCs w:val="28"/>
        </w:rPr>
        <w:t xml:space="preserve"> договоров, исполнение которых осуществляется за счет средств бюджета</w:t>
      </w:r>
      <w:r>
        <w:rPr>
          <w:rFonts w:ascii="Times New Roman" w:hAnsi="Times New Roman"/>
          <w:sz w:val="28"/>
          <w:szCs w:val="28"/>
        </w:rPr>
        <w:t xml:space="preserve"> поселения</w:t>
      </w:r>
      <w:r w:rsidRPr="00073230">
        <w:rPr>
          <w:rFonts w:ascii="Times New Roman" w:hAnsi="Times New Roman"/>
          <w:sz w:val="28"/>
          <w:szCs w:val="28"/>
        </w:rPr>
        <w:t>,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 xml:space="preserve">2. Установить, что </w:t>
      </w:r>
      <w:r>
        <w:rPr>
          <w:rFonts w:ascii="Times New Roman" w:hAnsi="Times New Roman"/>
          <w:sz w:val="28"/>
          <w:szCs w:val="28"/>
        </w:rPr>
        <w:t>муниципальные</w:t>
      </w:r>
      <w:r w:rsidRPr="00073230">
        <w:rPr>
          <w:rFonts w:ascii="Times New Roman" w:hAnsi="Times New Roman"/>
          <w:sz w:val="28"/>
          <w:szCs w:val="28"/>
        </w:rPr>
        <w:t xml:space="preserve"> учреждения </w:t>
      </w:r>
      <w:r>
        <w:rPr>
          <w:rFonts w:ascii="Times New Roman" w:hAnsi="Times New Roman"/>
          <w:sz w:val="28"/>
          <w:szCs w:val="28"/>
        </w:rPr>
        <w:t>Прокудского сельсовета</w:t>
      </w:r>
      <w:r w:rsidRPr="00073230">
        <w:rPr>
          <w:rFonts w:ascii="Times New Roman" w:hAnsi="Times New Roman"/>
          <w:sz w:val="28"/>
          <w:szCs w:val="28"/>
        </w:rPr>
        <w:t xml:space="preserve">, органы </w:t>
      </w:r>
      <w:r>
        <w:rPr>
          <w:rFonts w:ascii="Times New Roman" w:hAnsi="Times New Roman"/>
          <w:sz w:val="28"/>
          <w:szCs w:val="28"/>
        </w:rPr>
        <w:t>местного самоуправления Прокудского сельсовета</w:t>
      </w:r>
      <w:r w:rsidRPr="00073230">
        <w:rPr>
          <w:rFonts w:ascii="Times New Roman" w:hAnsi="Times New Roman"/>
          <w:sz w:val="28"/>
          <w:szCs w:val="28"/>
        </w:rPr>
        <w:t xml:space="preserve"> при заключении договоров (</w:t>
      </w:r>
      <w:r>
        <w:rPr>
          <w:rFonts w:ascii="Times New Roman" w:hAnsi="Times New Roman"/>
          <w:sz w:val="28"/>
          <w:szCs w:val="28"/>
        </w:rPr>
        <w:t>муниципаль</w:t>
      </w:r>
      <w:r w:rsidRPr="00073230">
        <w:rPr>
          <w:rFonts w:ascii="Times New Roman" w:hAnsi="Times New Roman"/>
          <w:sz w:val="28"/>
          <w:szCs w:val="28"/>
        </w:rPr>
        <w:t>ных контрактов) на поставку товаров (работ, услуг) вправе предусматривать авансовые платежи:</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1) в размере 100 процентов суммы договора (</w:t>
      </w:r>
      <w:r>
        <w:rPr>
          <w:rFonts w:ascii="Times New Roman" w:hAnsi="Times New Roman"/>
          <w:sz w:val="28"/>
          <w:szCs w:val="28"/>
        </w:rPr>
        <w:t>муниципально</w:t>
      </w:r>
      <w:r w:rsidRPr="00073230">
        <w:rPr>
          <w:rFonts w:ascii="Times New Roman" w:hAnsi="Times New Roman"/>
          <w:sz w:val="28"/>
          <w:szCs w:val="28"/>
        </w:rPr>
        <w:t>го контрак</w:t>
      </w:r>
      <w:r>
        <w:rPr>
          <w:rFonts w:ascii="Times New Roman" w:hAnsi="Times New Roman"/>
          <w:sz w:val="28"/>
          <w:szCs w:val="28"/>
        </w:rPr>
        <w:t>та) - по договорам (муниципаль</w:t>
      </w:r>
      <w:r w:rsidRPr="00073230">
        <w:rPr>
          <w:rFonts w:ascii="Times New Roman" w:hAnsi="Times New Roman"/>
          <w:sz w:val="28"/>
          <w:szCs w:val="28"/>
        </w:rPr>
        <w:t>ным контрактам):</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а) о предоставлении услуг связи, услуг проживания в гостиницах;</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б) о подписке на печатные издания и об их приобретении;</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в) об обучении на курсах повышения квалификации;</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д) страхования;</w:t>
      </w:r>
    </w:p>
    <w:p w:rsidR="00DA36B9"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е)</w:t>
      </w:r>
      <w:r w:rsidRPr="004B0492">
        <w:rPr>
          <w:rFonts w:ascii="Times New Roman" w:hAnsi="Times New Roman"/>
          <w:sz w:val="28"/>
          <w:szCs w:val="28"/>
        </w:rPr>
        <w:t xml:space="preserve"> </w:t>
      </w:r>
      <w:r w:rsidRPr="00073230">
        <w:rPr>
          <w:rFonts w:ascii="Times New Roman" w:hAnsi="Times New Roman"/>
          <w:sz w:val="28"/>
          <w:szCs w:val="28"/>
        </w:rPr>
        <w:t>об осуществлении технологического присоединения к электрическим сетям</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ж)</w:t>
      </w:r>
      <w:r w:rsidRPr="00073230">
        <w:rPr>
          <w:rFonts w:ascii="Times New Roman" w:hAnsi="Times New Roman"/>
          <w:sz w:val="28"/>
          <w:szCs w:val="28"/>
        </w:rPr>
        <w:t> подлежащим оплате за счет средств, полученных от иной приносящей доход деятельности;</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sidRPr="00073230">
        <w:rPr>
          <w:rFonts w:ascii="Times New Roman" w:hAnsi="Times New Roman"/>
          <w:sz w:val="28"/>
          <w:szCs w:val="28"/>
        </w:rPr>
        <w:t>) в размере 30 процентов суммы договора (</w:t>
      </w:r>
      <w:r>
        <w:rPr>
          <w:rFonts w:ascii="Times New Roman" w:hAnsi="Times New Roman"/>
          <w:sz w:val="28"/>
          <w:szCs w:val="28"/>
        </w:rPr>
        <w:t>муниципаль</w:t>
      </w:r>
      <w:r w:rsidRPr="00073230">
        <w:rPr>
          <w:rFonts w:ascii="Times New Roman" w:hAnsi="Times New Roman"/>
          <w:sz w:val="28"/>
          <w:szCs w:val="28"/>
        </w:rPr>
        <w:t>ного контракта), если иное не предусмотрено законодательством Российской Федерации, - по остальным договорам (</w:t>
      </w:r>
      <w:r>
        <w:rPr>
          <w:rFonts w:ascii="Times New Roman" w:hAnsi="Times New Roman"/>
          <w:sz w:val="28"/>
          <w:szCs w:val="28"/>
        </w:rPr>
        <w:t>муниципаль</w:t>
      </w:r>
      <w:r w:rsidRPr="00073230">
        <w:rPr>
          <w:rFonts w:ascii="Times New Roman" w:hAnsi="Times New Roman"/>
          <w:sz w:val="28"/>
          <w:szCs w:val="28"/>
        </w:rPr>
        <w:t>ным контрактам);</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4) в размере 100 процентов суммы договора (</w:t>
      </w:r>
      <w:r>
        <w:rPr>
          <w:rFonts w:ascii="Times New Roman" w:hAnsi="Times New Roman"/>
          <w:sz w:val="28"/>
          <w:szCs w:val="28"/>
        </w:rPr>
        <w:t>муниципаль</w:t>
      </w:r>
      <w:r w:rsidRPr="00073230">
        <w:rPr>
          <w:rFonts w:ascii="Times New Roman" w:hAnsi="Times New Roman"/>
          <w:sz w:val="28"/>
          <w:szCs w:val="28"/>
        </w:rPr>
        <w:t xml:space="preserve">ного контракта) - по распоряжению </w:t>
      </w:r>
      <w:r>
        <w:rPr>
          <w:rFonts w:ascii="Times New Roman" w:hAnsi="Times New Roman"/>
          <w:sz w:val="28"/>
          <w:szCs w:val="28"/>
        </w:rPr>
        <w:t xml:space="preserve">администрации Прокудского сельсовета Коченевского района </w:t>
      </w:r>
      <w:r w:rsidRPr="00073230">
        <w:rPr>
          <w:rFonts w:ascii="Times New Roman" w:hAnsi="Times New Roman"/>
          <w:sz w:val="28"/>
          <w:szCs w:val="28"/>
        </w:rPr>
        <w:t>Новосибирской области.</w:t>
      </w:r>
    </w:p>
    <w:p w:rsidR="00DA36B9" w:rsidRPr="00073230"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B37EB6" w:rsidRDefault="00DA36B9" w:rsidP="00AB6150">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3" w:name="Par91"/>
      <w:bookmarkEnd w:id="3"/>
      <w:r w:rsidRPr="00B37EB6">
        <w:rPr>
          <w:rFonts w:ascii="Times New Roman" w:hAnsi="Times New Roman"/>
          <w:b/>
          <w:sz w:val="28"/>
          <w:szCs w:val="28"/>
        </w:rPr>
        <w:lastRenderedPageBreak/>
        <w:t xml:space="preserve">Статья </w:t>
      </w:r>
      <w:r>
        <w:rPr>
          <w:rFonts w:ascii="Times New Roman" w:hAnsi="Times New Roman"/>
          <w:b/>
          <w:sz w:val="28"/>
          <w:szCs w:val="28"/>
        </w:rPr>
        <w:t>7</w:t>
      </w:r>
      <w:r w:rsidRPr="00B37EB6">
        <w:rPr>
          <w:rFonts w:ascii="Times New Roman" w:hAnsi="Times New Roman"/>
          <w:b/>
          <w:sz w:val="28"/>
          <w:szCs w:val="28"/>
        </w:rPr>
        <w:t xml:space="preserve">. Особенности учета средств, поступающих во временное распоряжение </w:t>
      </w:r>
      <w:r>
        <w:rPr>
          <w:rFonts w:ascii="Times New Roman" w:hAnsi="Times New Roman"/>
          <w:b/>
          <w:sz w:val="28"/>
          <w:szCs w:val="28"/>
        </w:rPr>
        <w:t>муниципаль</w:t>
      </w:r>
      <w:r w:rsidRPr="00B37EB6">
        <w:rPr>
          <w:rFonts w:ascii="Times New Roman" w:hAnsi="Times New Roman"/>
          <w:b/>
          <w:sz w:val="28"/>
          <w:szCs w:val="28"/>
        </w:rPr>
        <w:t xml:space="preserve">ных учреждений </w:t>
      </w:r>
      <w:r>
        <w:rPr>
          <w:rFonts w:ascii="Times New Roman" w:hAnsi="Times New Roman"/>
          <w:b/>
          <w:sz w:val="28"/>
          <w:szCs w:val="28"/>
        </w:rPr>
        <w:t>Прокудского сельсовета</w:t>
      </w:r>
    </w:p>
    <w:p w:rsidR="00DA36B9" w:rsidRPr="00B37EB6"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B205DF"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sidRPr="00B37EB6">
        <w:rPr>
          <w:rFonts w:ascii="Times New Roman" w:hAnsi="Times New Roman"/>
          <w:sz w:val="28"/>
          <w:szCs w:val="28"/>
        </w:rPr>
        <w:t>Установить, что средства, поступающие во вре</w:t>
      </w:r>
      <w:r>
        <w:rPr>
          <w:rFonts w:ascii="Times New Roman" w:hAnsi="Times New Roman"/>
          <w:sz w:val="28"/>
          <w:szCs w:val="28"/>
        </w:rPr>
        <w:t>менное распоряжение муниципаль</w:t>
      </w:r>
      <w:r w:rsidRPr="00B37EB6">
        <w:rPr>
          <w:rFonts w:ascii="Times New Roman" w:hAnsi="Times New Roman"/>
          <w:sz w:val="28"/>
          <w:szCs w:val="28"/>
        </w:rPr>
        <w:t xml:space="preserve">ных учреждений </w:t>
      </w:r>
      <w:r>
        <w:rPr>
          <w:rFonts w:ascii="Times New Roman" w:hAnsi="Times New Roman"/>
          <w:sz w:val="28"/>
          <w:szCs w:val="28"/>
        </w:rPr>
        <w:t>Прокудского сельсовета</w:t>
      </w:r>
      <w:r w:rsidRPr="00B37EB6">
        <w:rPr>
          <w:rFonts w:ascii="Times New Roman" w:hAnsi="Times New Roman"/>
          <w:sz w:val="28"/>
          <w:szCs w:val="28"/>
        </w:rPr>
        <w:t xml:space="preserve">, учитываются на лицевых счетах, открытых им </w:t>
      </w:r>
      <w:r>
        <w:rPr>
          <w:rFonts w:ascii="Times New Roman" w:hAnsi="Times New Roman"/>
          <w:sz w:val="28"/>
          <w:szCs w:val="28"/>
        </w:rPr>
        <w:t>в отделении по Коченевскому району УФК по Новосибирской области.</w:t>
      </w:r>
    </w:p>
    <w:p w:rsidR="00DA36B9" w:rsidRPr="00B205DF" w:rsidRDefault="00DA36B9" w:rsidP="00AB6150">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4" w:name="Par95"/>
      <w:bookmarkEnd w:id="4"/>
      <w:r w:rsidRPr="00B205DF">
        <w:rPr>
          <w:rFonts w:ascii="Times New Roman" w:hAnsi="Times New Roman"/>
          <w:b/>
          <w:sz w:val="28"/>
          <w:szCs w:val="28"/>
        </w:rPr>
        <w:t xml:space="preserve">Статья </w:t>
      </w:r>
      <w:r>
        <w:rPr>
          <w:rFonts w:ascii="Times New Roman" w:hAnsi="Times New Roman"/>
          <w:b/>
          <w:sz w:val="28"/>
          <w:szCs w:val="28"/>
        </w:rPr>
        <w:t>8</w:t>
      </w:r>
      <w:r w:rsidRPr="00B205DF">
        <w:rPr>
          <w:rFonts w:ascii="Times New Roman" w:hAnsi="Times New Roman"/>
          <w:b/>
          <w:sz w:val="28"/>
          <w:szCs w:val="28"/>
        </w:rPr>
        <w:t>.</w:t>
      </w:r>
      <w:r>
        <w:rPr>
          <w:rFonts w:ascii="Times New Roman" w:hAnsi="Times New Roman"/>
          <w:b/>
          <w:sz w:val="28"/>
          <w:szCs w:val="28"/>
        </w:rPr>
        <w:t> </w:t>
      </w:r>
      <w:r w:rsidRPr="00B205DF">
        <w:rPr>
          <w:rFonts w:ascii="Times New Roman" w:hAnsi="Times New Roman"/>
          <w:b/>
          <w:sz w:val="28"/>
          <w:szCs w:val="28"/>
        </w:rPr>
        <w:t>Особенности доведения лимитов бюджетных обязательств и санкционирования оплаты денежных обязательств</w:t>
      </w:r>
    </w:p>
    <w:p w:rsidR="00DA36B9" w:rsidRPr="00A64CB4" w:rsidRDefault="00DA36B9" w:rsidP="00AB615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w:t>
      </w:r>
      <w:r w:rsidRPr="00A64CB4">
        <w:rPr>
          <w:rFonts w:ascii="Times New Roman" w:hAnsi="Times New Roman"/>
          <w:sz w:val="28"/>
          <w:szCs w:val="28"/>
        </w:rPr>
        <w:t>.</w:t>
      </w:r>
      <w:r>
        <w:rPr>
          <w:rFonts w:ascii="Times New Roman" w:hAnsi="Times New Roman"/>
          <w:sz w:val="28"/>
          <w:szCs w:val="28"/>
        </w:rPr>
        <w:t> </w:t>
      </w:r>
      <w:r w:rsidRPr="00A64CB4">
        <w:rPr>
          <w:rFonts w:ascii="Times New Roman" w:hAnsi="Times New Roman"/>
          <w:sz w:val="28"/>
          <w:szCs w:val="28"/>
        </w:rPr>
        <w:t xml:space="preserve">Установить, что при отсутствии нормативного правового акта </w:t>
      </w:r>
      <w:r>
        <w:rPr>
          <w:rFonts w:ascii="Times New Roman" w:hAnsi="Times New Roman"/>
          <w:sz w:val="28"/>
          <w:szCs w:val="28"/>
        </w:rPr>
        <w:t>администрации Прокудского сельсовета</w:t>
      </w:r>
      <w:r w:rsidRPr="00A64CB4">
        <w:rPr>
          <w:rFonts w:ascii="Times New Roman" w:hAnsi="Times New Roman"/>
          <w:sz w:val="28"/>
          <w:szCs w:val="28"/>
        </w:rPr>
        <w:t xml:space="preserve">, регламентирующего порядок исполнения расходного обязательства Новосибирской области, санкционирование оплаты денежных обязательств по нему осуществляется </w:t>
      </w:r>
      <w:r>
        <w:rPr>
          <w:rFonts w:ascii="Times New Roman" w:hAnsi="Times New Roman"/>
          <w:sz w:val="28"/>
          <w:szCs w:val="28"/>
        </w:rPr>
        <w:t>администрацией Прокудского сельсовета</w:t>
      </w:r>
      <w:r w:rsidRPr="00A64CB4">
        <w:rPr>
          <w:rFonts w:ascii="Times New Roman" w:hAnsi="Times New Roman"/>
          <w:sz w:val="28"/>
          <w:szCs w:val="28"/>
        </w:rPr>
        <w:t xml:space="preserve"> после принятия соответствующего </w:t>
      </w:r>
      <w:r>
        <w:rPr>
          <w:rFonts w:ascii="Times New Roman" w:hAnsi="Times New Roman"/>
          <w:sz w:val="28"/>
          <w:szCs w:val="28"/>
        </w:rPr>
        <w:t>нормативного правового акта</w:t>
      </w:r>
      <w:r w:rsidRPr="00A64CB4">
        <w:rPr>
          <w:rFonts w:ascii="Times New Roman" w:hAnsi="Times New Roman"/>
          <w:sz w:val="28"/>
          <w:szCs w:val="28"/>
        </w:rPr>
        <w:t>.</w:t>
      </w:r>
    </w:p>
    <w:p w:rsidR="00DA36B9" w:rsidRPr="00754937" w:rsidRDefault="00DA36B9" w:rsidP="00377808">
      <w:pPr>
        <w:autoSpaceDE w:val="0"/>
        <w:autoSpaceDN w:val="0"/>
        <w:adjustRightInd w:val="0"/>
        <w:spacing w:after="0" w:line="240" w:lineRule="auto"/>
        <w:ind w:firstLine="540"/>
        <w:jc w:val="both"/>
        <w:outlineLvl w:val="1"/>
        <w:rPr>
          <w:rFonts w:ascii="Times New Roman" w:hAnsi="Times New Roman"/>
          <w:b/>
          <w:sz w:val="28"/>
          <w:szCs w:val="28"/>
        </w:rPr>
      </w:pPr>
      <w:r w:rsidRPr="00754937">
        <w:rPr>
          <w:rFonts w:ascii="Times New Roman" w:hAnsi="Times New Roman"/>
          <w:b/>
          <w:sz w:val="28"/>
          <w:szCs w:val="28"/>
        </w:rPr>
        <w:t xml:space="preserve">Статья </w:t>
      </w:r>
      <w:r>
        <w:rPr>
          <w:rFonts w:ascii="Times New Roman" w:hAnsi="Times New Roman"/>
          <w:b/>
          <w:sz w:val="28"/>
          <w:szCs w:val="28"/>
        </w:rPr>
        <w:t xml:space="preserve">9. Иные межбюджетные трансферты, передаваемые </w:t>
      </w:r>
      <w:r w:rsidRPr="00754937">
        <w:rPr>
          <w:rFonts w:ascii="Times New Roman" w:hAnsi="Times New Roman"/>
          <w:b/>
          <w:sz w:val="28"/>
          <w:szCs w:val="28"/>
        </w:rPr>
        <w:t>из бюджета</w:t>
      </w:r>
      <w:r>
        <w:rPr>
          <w:rFonts w:ascii="Times New Roman" w:hAnsi="Times New Roman"/>
          <w:b/>
          <w:sz w:val="28"/>
          <w:szCs w:val="28"/>
        </w:rPr>
        <w:t xml:space="preserve"> поселения</w:t>
      </w:r>
    </w:p>
    <w:p w:rsidR="00DA36B9" w:rsidRPr="00754937" w:rsidRDefault="00DA36B9" w:rsidP="00377808">
      <w:pPr>
        <w:autoSpaceDE w:val="0"/>
        <w:autoSpaceDN w:val="0"/>
        <w:adjustRightInd w:val="0"/>
        <w:spacing w:after="0" w:line="240" w:lineRule="auto"/>
        <w:ind w:firstLine="540"/>
        <w:jc w:val="both"/>
        <w:outlineLvl w:val="1"/>
        <w:rPr>
          <w:rFonts w:ascii="Times New Roman" w:hAnsi="Times New Roman"/>
          <w:sz w:val="28"/>
          <w:szCs w:val="28"/>
        </w:rPr>
      </w:pPr>
      <w:r w:rsidRPr="00754937">
        <w:rPr>
          <w:rFonts w:ascii="Times New Roman" w:hAnsi="Times New Roman"/>
          <w:sz w:val="28"/>
          <w:szCs w:val="28"/>
        </w:rPr>
        <w:t>1. Утвердить объем</w:t>
      </w:r>
      <w:r>
        <w:rPr>
          <w:rFonts w:ascii="Times New Roman" w:hAnsi="Times New Roman"/>
          <w:sz w:val="28"/>
          <w:szCs w:val="28"/>
        </w:rPr>
        <w:t xml:space="preserve"> иных межбюджетных трансфертов</w:t>
      </w:r>
      <w:r w:rsidRPr="00754937">
        <w:rPr>
          <w:rFonts w:ascii="Times New Roman" w:hAnsi="Times New Roman"/>
          <w:sz w:val="28"/>
          <w:szCs w:val="28"/>
        </w:rPr>
        <w:t>, предоставляемых из бюджета</w:t>
      </w:r>
      <w:r>
        <w:rPr>
          <w:rFonts w:ascii="Times New Roman" w:hAnsi="Times New Roman"/>
          <w:sz w:val="28"/>
          <w:szCs w:val="28"/>
        </w:rPr>
        <w:t xml:space="preserve"> поселения</w:t>
      </w:r>
      <w:r w:rsidRPr="00754937">
        <w:rPr>
          <w:rFonts w:ascii="Times New Roman" w:hAnsi="Times New Roman"/>
          <w:sz w:val="28"/>
          <w:szCs w:val="28"/>
        </w:rPr>
        <w:t>:</w:t>
      </w:r>
    </w:p>
    <w:p w:rsidR="00DA36B9" w:rsidRPr="00754937" w:rsidRDefault="00DA36B9" w:rsidP="00377808">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1) на 2014</w:t>
      </w:r>
      <w:r w:rsidRPr="00754937">
        <w:rPr>
          <w:rFonts w:ascii="Times New Roman" w:hAnsi="Times New Roman"/>
          <w:sz w:val="28"/>
          <w:szCs w:val="28"/>
        </w:rPr>
        <w:t xml:space="preserve"> год в сумме </w:t>
      </w:r>
      <w:r>
        <w:rPr>
          <w:rFonts w:ascii="Times New Roman" w:hAnsi="Times New Roman"/>
          <w:sz w:val="28"/>
          <w:szCs w:val="28"/>
        </w:rPr>
        <w:t>78</w:t>
      </w:r>
      <w:r>
        <w:rPr>
          <w:rFonts w:ascii="Times New Roman" w:hAnsi="Times New Roman"/>
          <w:bCs/>
          <w:iCs/>
          <w:sz w:val="28"/>
          <w:szCs w:val="28"/>
        </w:rPr>
        <w:t xml:space="preserve">,0 </w:t>
      </w:r>
      <w:r w:rsidRPr="00754937">
        <w:rPr>
          <w:rFonts w:ascii="Times New Roman" w:hAnsi="Times New Roman"/>
          <w:sz w:val="28"/>
          <w:szCs w:val="28"/>
        </w:rPr>
        <w:t>тыс. рублей;</w:t>
      </w:r>
    </w:p>
    <w:p w:rsidR="00DA36B9" w:rsidRPr="00754937" w:rsidRDefault="00DA36B9" w:rsidP="00377808">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2) на 2015</w:t>
      </w:r>
      <w:r w:rsidRPr="00754937">
        <w:rPr>
          <w:rFonts w:ascii="Times New Roman" w:hAnsi="Times New Roman"/>
          <w:sz w:val="28"/>
          <w:szCs w:val="28"/>
        </w:rPr>
        <w:t xml:space="preserve"> год в сумме </w:t>
      </w:r>
      <w:r>
        <w:rPr>
          <w:rFonts w:ascii="Times New Roman" w:hAnsi="Times New Roman"/>
          <w:sz w:val="28"/>
          <w:szCs w:val="28"/>
        </w:rPr>
        <w:t>78</w:t>
      </w:r>
      <w:r>
        <w:rPr>
          <w:rFonts w:ascii="Times New Roman" w:hAnsi="Times New Roman"/>
          <w:bCs/>
          <w:iCs/>
          <w:sz w:val="28"/>
          <w:szCs w:val="28"/>
        </w:rPr>
        <w:t>,0</w:t>
      </w:r>
      <w:r w:rsidRPr="00754937">
        <w:rPr>
          <w:rFonts w:ascii="Times New Roman" w:hAnsi="Times New Roman"/>
          <w:bCs/>
          <w:iCs/>
          <w:sz w:val="28"/>
          <w:szCs w:val="28"/>
        </w:rPr>
        <w:t xml:space="preserve"> </w:t>
      </w:r>
      <w:r>
        <w:rPr>
          <w:rFonts w:ascii="Times New Roman" w:hAnsi="Times New Roman"/>
          <w:sz w:val="28"/>
          <w:szCs w:val="28"/>
        </w:rPr>
        <w:t>тыс. рублей и на 2016</w:t>
      </w:r>
      <w:r w:rsidRPr="00754937">
        <w:rPr>
          <w:rFonts w:ascii="Times New Roman" w:hAnsi="Times New Roman"/>
          <w:sz w:val="28"/>
          <w:szCs w:val="28"/>
        </w:rPr>
        <w:t xml:space="preserve"> год в сумме </w:t>
      </w:r>
      <w:r>
        <w:rPr>
          <w:rFonts w:ascii="Times New Roman" w:hAnsi="Times New Roman"/>
          <w:sz w:val="28"/>
          <w:szCs w:val="28"/>
        </w:rPr>
        <w:t>78</w:t>
      </w:r>
      <w:r>
        <w:rPr>
          <w:rFonts w:ascii="Times New Roman" w:hAnsi="Times New Roman"/>
          <w:bCs/>
          <w:iCs/>
          <w:sz w:val="28"/>
          <w:szCs w:val="28"/>
        </w:rPr>
        <w:t>,0</w:t>
      </w:r>
      <w:r w:rsidRPr="00754937">
        <w:rPr>
          <w:rFonts w:ascii="Times New Roman" w:hAnsi="Times New Roman"/>
          <w:bCs/>
          <w:iCs/>
          <w:sz w:val="28"/>
          <w:szCs w:val="28"/>
        </w:rPr>
        <w:t xml:space="preserve"> </w:t>
      </w:r>
      <w:r w:rsidRPr="00754937">
        <w:rPr>
          <w:rFonts w:ascii="Times New Roman" w:hAnsi="Times New Roman"/>
          <w:sz w:val="28"/>
          <w:szCs w:val="28"/>
        </w:rPr>
        <w:t xml:space="preserve"> тыс. рублей.</w:t>
      </w:r>
    </w:p>
    <w:p w:rsidR="00DA36B9" w:rsidRPr="00754937" w:rsidRDefault="00DA36B9" w:rsidP="00377808">
      <w:pPr>
        <w:autoSpaceDE w:val="0"/>
        <w:autoSpaceDN w:val="0"/>
        <w:adjustRightInd w:val="0"/>
        <w:spacing w:after="0" w:line="240" w:lineRule="auto"/>
        <w:ind w:firstLine="540"/>
        <w:jc w:val="both"/>
        <w:outlineLvl w:val="1"/>
        <w:rPr>
          <w:rFonts w:ascii="Times New Roman" w:hAnsi="Times New Roman"/>
          <w:sz w:val="28"/>
          <w:szCs w:val="28"/>
        </w:rPr>
      </w:pPr>
      <w:r w:rsidRPr="00754937">
        <w:rPr>
          <w:rFonts w:ascii="Times New Roman" w:hAnsi="Times New Roman"/>
          <w:sz w:val="28"/>
          <w:szCs w:val="28"/>
        </w:rPr>
        <w:t xml:space="preserve">2. Утвердить распределение </w:t>
      </w:r>
      <w:r>
        <w:rPr>
          <w:rFonts w:ascii="Times New Roman" w:hAnsi="Times New Roman"/>
          <w:sz w:val="28"/>
          <w:szCs w:val="28"/>
        </w:rPr>
        <w:t>иных межбюджетных трансфертов</w:t>
      </w:r>
      <w:r w:rsidRPr="00754937">
        <w:rPr>
          <w:rFonts w:ascii="Times New Roman" w:hAnsi="Times New Roman"/>
          <w:sz w:val="28"/>
          <w:szCs w:val="28"/>
        </w:rPr>
        <w:t xml:space="preserve"> из бюджета </w:t>
      </w:r>
      <w:r>
        <w:rPr>
          <w:rFonts w:ascii="Times New Roman" w:hAnsi="Times New Roman"/>
          <w:sz w:val="28"/>
          <w:szCs w:val="28"/>
        </w:rPr>
        <w:t>поселения на цели согласно приложению 8</w:t>
      </w:r>
      <w:r w:rsidRPr="00754937">
        <w:rPr>
          <w:rFonts w:ascii="Times New Roman" w:hAnsi="Times New Roman"/>
          <w:sz w:val="28"/>
          <w:szCs w:val="28"/>
        </w:rPr>
        <w:t>:</w:t>
      </w:r>
    </w:p>
    <w:p w:rsidR="00DA36B9" w:rsidRDefault="00DA36B9" w:rsidP="00377808">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bCs/>
          <w:iCs/>
          <w:sz w:val="28"/>
          <w:szCs w:val="28"/>
        </w:rPr>
        <w:t xml:space="preserve">      1</w:t>
      </w:r>
      <w:r w:rsidRPr="00754937">
        <w:rPr>
          <w:rFonts w:ascii="Times New Roman" w:hAnsi="Times New Roman"/>
          <w:bCs/>
          <w:iCs/>
          <w:sz w:val="28"/>
          <w:szCs w:val="28"/>
        </w:rPr>
        <w:t>) </w:t>
      </w:r>
      <w:r w:rsidRPr="000C6FC9">
        <w:rPr>
          <w:sz w:val="28"/>
          <w:szCs w:val="28"/>
        </w:rPr>
        <w:t xml:space="preserve"> </w:t>
      </w:r>
      <w:r>
        <w:rPr>
          <w:rFonts w:ascii="Times New Roman" w:hAnsi="Times New Roman"/>
          <w:sz w:val="28"/>
          <w:szCs w:val="28"/>
        </w:rPr>
        <w:t xml:space="preserve">на реализацию </w:t>
      </w:r>
      <w:r w:rsidRPr="000C6FC9">
        <w:rPr>
          <w:rFonts w:ascii="Times New Roman" w:hAnsi="Times New Roman"/>
          <w:sz w:val="28"/>
          <w:szCs w:val="28"/>
        </w:rPr>
        <w:t xml:space="preserve"> переда</w:t>
      </w:r>
      <w:r>
        <w:rPr>
          <w:rFonts w:ascii="Times New Roman" w:hAnsi="Times New Roman"/>
          <w:sz w:val="28"/>
          <w:szCs w:val="28"/>
        </w:rPr>
        <w:t>нных</w:t>
      </w:r>
      <w:r w:rsidRPr="000C6FC9">
        <w:rPr>
          <w:rFonts w:ascii="Times New Roman" w:hAnsi="Times New Roman"/>
          <w:sz w:val="28"/>
          <w:szCs w:val="28"/>
        </w:rPr>
        <w:t xml:space="preserve"> полномочий </w:t>
      </w:r>
      <w:r>
        <w:rPr>
          <w:rFonts w:ascii="Times New Roman" w:hAnsi="Times New Roman"/>
          <w:sz w:val="28"/>
          <w:szCs w:val="28"/>
        </w:rPr>
        <w:t xml:space="preserve">контрольно-счетного органа </w:t>
      </w:r>
      <w:r w:rsidRPr="000C6FC9">
        <w:rPr>
          <w:rFonts w:ascii="Times New Roman" w:hAnsi="Times New Roman"/>
          <w:sz w:val="28"/>
          <w:szCs w:val="28"/>
        </w:rPr>
        <w:t>по осуществлению внешнего муниципального финансового контроля</w:t>
      </w:r>
      <w:r>
        <w:rPr>
          <w:rFonts w:ascii="Times New Roman" w:hAnsi="Times New Roman"/>
          <w:sz w:val="28"/>
          <w:szCs w:val="28"/>
        </w:rPr>
        <w:t xml:space="preserve"> ;</w:t>
      </w:r>
    </w:p>
    <w:p w:rsidR="00DA36B9" w:rsidRDefault="00DA36B9" w:rsidP="00377808">
      <w:pPr>
        <w:tabs>
          <w:tab w:val="left" w:pos="720"/>
        </w:tabs>
        <w:spacing w:after="0" w:line="240" w:lineRule="auto"/>
        <w:rPr>
          <w:rFonts w:ascii="Times New Roman" w:hAnsi="Times New Roman"/>
          <w:sz w:val="28"/>
          <w:szCs w:val="28"/>
        </w:rPr>
      </w:pPr>
      <w:r>
        <w:rPr>
          <w:rFonts w:ascii="Times New Roman" w:hAnsi="Times New Roman"/>
          <w:sz w:val="28"/>
          <w:szCs w:val="28"/>
        </w:rPr>
        <w:t xml:space="preserve">      </w:t>
      </w:r>
    </w:p>
    <w:p w:rsidR="00DA36B9" w:rsidRPr="00E0674B" w:rsidRDefault="00DA36B9" w:rsidP="008259AF">
      <w:pPr>
        <w:widowControl w:val="0"/>
        <w:autoSpaceDE w:val="0"/>
        <w:autoSpaceDN w:val="0"/>
        <w:adjustRightInd w:val="0"/>
        <w:spacing w:after="0" w:line="240" w:lineRule="auto"/>
        <w:ind w:firstLine="567"/>
        <w:jc w:val="both"/>
        <w:outlineLvl w:val="1"/>
        <w:rPr>
          <w:rFonts w:ascii="Times New Roman" w:hAnsi="Times New Roman"/>
          <w:sz w:val="28"/>
          <w:szCs w:val="28"/>
        </w:rPr>
      </w:pPr>
      <w:r w:rsidRPr="00E0674B">
        <w:rPr>
          <w:rFonts w:ascii="Times New Roman" w:hAnsi="Times New Roman"/>
          <w:b/>
          <w:sz w:val="28"/>
          <w:szCs w:val="28"/>
        </w:rPr>
        <w:t xml:space="preserve">Статья </w:t>
      </w:r>
      <w:r>
        <w:rPr>
          <w:rFonts w:ascii="Times New Roman" w:hAnsi="Times New Roman"/>
          <w:b/>
          <w:sz w:val="28"/>
          <w:szCs w:val="28"/>
        </w:rPr>
        <w:t>10</w:t>
      </w:r>
      <w:r w:rsidRPr="00E0674B">
        <w:rPr>
          <w:rFonts w:ascii="Times New Roman" w:hAnsi="Times New Roman"/>
          <w:b/>
          <w:sz w:val="28"/>
          <w:szCs w:val="28"/>
        </w:rPr>
        <w:t>. Источники финансирования дефицита бюджета</w:t>
      </w:r>
      <w:r>
        <w:rPr>
          <w:rFonts w:ascii="Times New Roman" w:hAnsi="Times New Roman"/>
          <w:b/>
          <w:sz w:val="28"/>
          <w:szCs w:val="28"/>
        </w:rPr>
        <w:t xml:space="preserve"> поселения</w:t>
      </w:r>
    </w:p>
    <w:p w:rsidR="00DA36B9" w:rsidRPr="00E0674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E0674B">
        <w:rPr>
          <w:rFonts w:ascii="Times New Roman" w:hAnsi="Times New Roman"/>
          <w:sz w:val="28"/>
          <w:szCs w:val="28"/>
        </w:rPr>
        <w:t>Установить источники фи</w:t>
      </w:r>
      <w:r>
        <w:rPr>
          <w:rFonts w:ascii="Times New Roman" w:hAnsi="Times New Roman"/>
          <w:sz w:val="28"/>
          <w:szCs w:val="28"/>
        </w:rPr>
        <w:t xml:space="preserve">нансирования дефицита </w:t>
      </w:r>
      <w:r w:rsidRPr="00E0674B">
        <w:rPr>
          <w:rFonts w:ascii="Times New Roman" w:hAnsi="Times New Roman"/>
          <w:sz w:val="28"/>
          <w:szCs w:val="28"/>
        </w:rPr>
        <w:t>бюджета</w:t>
      </w:r>
      <w:r>
        <w:rPr>
          <w:rFonts w:ascii="Times New Roman" w:hAnsi="Times New Roman"/>
          <w:sz w:val="28"/>
          <w:szCs w:val="28"/>
        </w:rPr>
        <w:t xml:space="preserve"> поселения</w:t>
      </w:r>
      <w:r w:rsidRPr="00E0674B">
        <w:rPr>
          <w:rFonts w:ascii="Times New Roman" w:hAnsi="Times New Roman"/>
          <w:sz w:val="28"/>
          <w:szCs w:val="28"/>
        </w:rPr>
        <w:t>:</w:t>
      </w:r>
    </w:p>
    <w:p w:rsidR="00DA36B9" w:rsidRPr="00E0674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E0674B">
        <w:rPr>
          <w:rFonts w:ascii="Times New Roman" w:hAnsi="Times New Roman"/>
          <w:sz w:val="28"/>
          <w:szCs w:val="28"/>
        </w:rPr>
        <w:t xml:space="preserve">1) на 2014 год согласно </w:t>
      </w:r>
      <w:hyperlink w:anchor="Par66714" w:history="1">
        <w:r w:rsidRPr="00E0674B">
          <w:rPr>
            <w:rFonts w:ascii="Times New Roman" w:hAnsi="Times New Roman"/>
            <w:sz w:val="28"/>
            <w:szCs w:val="28"/>
          </w:rPr>
          <w:t>таблице 1</w:t>
        </w:r>
      </w:hyperlink>
      <w:r w:rsidR="00B419C3">
        <w:rPr>
          <w:rFonts w:ascii="Times New Roman" w:hAnsi="Times New Roman"/>
          <w:sz w:val="28"/>
          <w:szCs w:val="28"/>
        </w:rPr>
        <w:t xml:space="preserve"> приложения 9</w:t>
      </w:r>
      <w:r>
        <w:rPr>
          <w:rFonts w:ascii="Times New Roman" w:hAnsi="Times New Roman"/>
          <w:sz w:val="28"/>
          <w:szCs w:val="28"/>
        </w:rPr>
        <w:t xml:space="preserve"> к настоящему Решению</w:t>
      </w:r>
      <w:r w:rsidRPr="00E0674B">
        <w:rPr>
          <w:rFonts w:ascii="Times New Roman" w:hAnsi="Times New Roman"/>
          <w:sz w:val="28"/>
          <w:szCs w:val="28"/>
        </w:rPr>
        <w:t>;</w:t>
      </w:r>
    </w:p>
    <w:p w:rsidR="00DA36B9" w:rsidRPr="00E0674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E0674B">
        <w:rPr>
          <w:rFonts w:ascii="Times New Roman" w:hAnsi="Times New Roman"/>
          <w:sz w:val="28"/>
          <w:szCs w:val="28"/>
        </w:rPr>
        <w:t xml:space="preserve">2) на 2015 - 2016 годы согласно </w:t>
      </w:r>
      <w:hyperlink w:anchor="Par66898" w:history="1">
        <w:r w:rsidRPr="00E0674B">
          <w:rPr>
            <w:rFonts w:ascii="Times New Roman" w:hAnsi="Times New Roman"/>
            <w:sz w:val="28"/>
            <w:szCs w:val="28"/>
          </w:rPr>
          <w:t>таблице 2</w:t>
        </w:r>
      </w:hyperlink>
      <w:r w:rsidR="00B419C3">
        <w:rPr>
          <w:rFonts w:ascii="Times New Roman" w:hAnsi="Times New Roman"/>
          <w:sz w:val="28"/>
          <w:szCs w:val="28"/>
        </w:rPr>
        <w:t xml:space="preserve"> приложения 9</w:t>
      </w:r>
      <w:r w:rsidRPr="00E0674B">
        <w:rPr>
          <w:rFonts w:ascii="Times New Roman" w:hAnsi="Times New Roman"/>
          <w:sz w:val="28"/>
          <w:szCs w:val="28"/>
        </w:rPr>
        <w:t xml:space="preserve"> к настоящему </w:t>
      </w:r>
      <w:r>
        <w:rPr>
          <w:rFonts w:ascii="Times New Roman" w:hAnsi="Times New Roman"/>
          <w:sz w:val="28"/>
          <w:szCs w:val="28"/>
        </w:rPr>
        <w:t>Решению</w:t>
      </w:r>
      <w:r w:rsidRPr="00E0674B">
        <w:rPr>
          <w:rFonts w:ascii="Times New Roman" w:hAnsi="Times New Roman"/>
          <w:sz w:val="28"/>
          <w:szCs w:val="28"/>
        </w:rPr>
        <w:t>.</w:t>
      </w:r>
    </w:p>
    <w:p w:rsidR="00DA36B9" w:rsidRPr="00754937" w:rsidRDefault="00DA36B9" w:rsidP="00204F95">
      <w:pPr>
        <w:widowControl w:val="0"/>
        <w:autoSpaceDE w:val="0"/>
        <w:autoSpaceDN w:val="0"/>
        <w:adjustRightInd w:val="0"/>
        <w:spacing w:after="0" w:line="240" w:lineRule="auto"/>
        <w:ind w:firstLine="709"/>
        <w:jc w:val="both"/>
        <w:outlineLvl w:val="1"/>
        <w:rPr>
          <w:rFonts w:ascii="Times New Roman" w:hAnsi="Times New Roman"/>
          <w:b/>
          <w:sz w:val="28"/>
          <w:szCs w:val="28"/>
        </w:rPr>
      </w:pPr>
      <w:r w:rsidRPr="00754937">
        <w:rPr>
          <w:rFonts w:ascii="Times New Roman" w:hAnsi="Times New Roman"/>
          <w:b/>
          <w:sz w:val="28"/>
          <w:szCs w:val="28"/>
        </w:rPr>
        <w:t>С</w:t>
      </w:r>
      <w:r>
        <w:rPr>
          <w:rFonts w:ascii="Times New Roman" w:hAnsi="Times New Roman"/>
          <w:b/>
          <w:sz w:val="28"/>
          <w:szCs w:val="28"/>
        </w:rPr>
        <w:t>татья 11</w:t>
      </w:r>
      <w:r w:rsidRPr="00754937">
        <w:rPr>
          <w:rFonts w:ascii="Times New Roman" w:hAnsi="Times New Roman"/>
          <w:b/>
          <w:sz w:val="28"/>
          <w:szCs w:val="28"/>
        </w:rPr>
        <w:t xml:space="preserve">. </w:t>
      </w:r>
      <w:r>
        <w:rPr>
          <w:rFonts w:ascii="Times New Roman" w:hAnsi="Times New Roman"/>
          <w:b/>
          <w:sz w:val="28"/>
          <w:szCs w:val="28"/>
        </w:rPr>
        <w:t>Муниципальные</w:t>
      </w:r>
      <w:r w:rsidRPr="00754937">
        <w:rPr>
          <w:rFonts w:ascii="Times New Roman" w:hAnsi="Times New Roman"/>
          <w:b/>
          <w:sz w:val="28"/>
          <w:szCs w:val="28"/>
        </w:rPr>
        <w:t xml:space="preserve"> целевые программы </w:t>
      </w:r>
    </w:p>
    <w:p w:rsidR="00DA36B9" w:rsidRPr="00754937" w:rsidRDefault="00DA36B9" w:rsidP="00204F95">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754937">
        <w:rPr>
          <w:rFonts w:ascii="Times New Roman" w:hAnsi="Times New Roman"/>
          <w:sz w:val="28"/>
          <w:szCs w:val="28"/>
        </w:rPr>
        <w:t xml:space="preserve">Утвердить перечень </w:t>
      </w:r>
      <w:r>
        <w:rPr>
          <w:rFonts w:ascii="Times New Roman" w:hAnsi="Times New Roman"/>
          <w:sz w:val="28"/>
          <w:szCs w:val="28"/>
        </w:rPr>
        <w:t>муниципальных</w:t>
      </w:r>
      <w:r w:rsidRPr="00754937">
        <w:rPr>
          <w:rFonts w:ascii="Times New Roman" w:hAnsi="Times New Roman"/>
          <w:sz w:val="28"/>
          <w:szCs w:val="28"/>
        </w:rPr>
        <w:t xml:space="preserve"> целевых программ, предусмотренных к финансированию из </w:t>
      </w:r>
      <w:r>
        <w:rPr>
          <w:rFonts w:ascii="Times New Roman" w:hAnsi="Times New Roman"/>
          <w:sz w:val="28"/>
          <w:szCs w:val="28"/>
        </w:rPr>
        <w:t>б</w:t>
      </w:r>
      <w:r w:rsidRPr="00754937">
        <w:rPr>
          <w:rFonts w:ascii="Times New Roman" w:hAnsi="Times New Roman"/>
          <w:sz w:val="28"/>
          <w:szCs w:val="28"/>
        </w:rPr>
        <w:t>юджета</w:t>
      </w:r>
      <w:r>
        <w:rPr>
          <w:rFonts w:ascii="Times New Roman" w:hAnsi="Times New Roman"/>
          <w:sz w:val="28"/>
          <w:szCs w:val="28"/>
        </w:rPr>
        <w:t xml:space="preserve"> поселения</w:t>
      </w:r>
      <w:r w:rsidRPr="00754937">
        <w:rPr>
          <w:rFonts w:ascii="Times New Roman" w:hAnsi="Times New Roman"/>
          <w:sz w:val="28"/>
          <w:szCs w:val="28"/>
        </w:rPr>
        <w:t>:</w:t>
      </w:r>
    </w:p>
    <w:p w:rsidR="00DA36B9" w:rsidRPr="00754937" w:rsidRDefault="00DA36B9" w:rsidP="00204F95">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1) в 2013 - 2015 годах</w:t>
      </w:r>
      <w:r>
        <w:rPr>
          <w:rFonts w:ascii="Times New Roman" w:hAnsi="Times New Roman"/>
          <w:sz w:val="28"/>
          <w:szCs w:val="28"/>
        </w:rPr>
        <w:t xml:space="preserve"> согласно приложению 10 к настоящему Решению</w:t>
      </w:r>
      <w:r w:rsidRPr="00754937">
        <w:rPr>
          <w:rFonts w:ascii="Times New Roman" w:hAnsi="Times New Roman"/>
          <w:sz w:val="28"/>
          <w:szCs w:val="28"/>
        </w:rPr>
        <w:t>;</w:t>
      </w:r>
    </w:p>
    <w:p w:rsidR="00DA36B9" w:rsidRPr="00754937" w:rsidRDefault="00DA36B9" w:rsidP="00204F95">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3</w:t>
      </w:r>
      <w:r>
        <w:rPr>
          <w:rFonts w:ascii="Times New Roman" w:hAnsi="Times New Roman"/>
          <w:sz w:val="28"/>
          <w:szCs w:val="28"/>
        </w:rPr>
        <w:t>.Муниципальные</w:t>
      </w:r>
      <w:r w:rsidRPr="00754937">
        <w:rPr>
          <w:rFonts w:ascii="Times New Roman" w:hAnsi="Times New Roman"/>
          <w:sz w:val="28"/>
          <w:szCs w:val="28"/>
        </w:rPr>
        <w:t xml:space="preserve"> программы, не включенные в перечень, финансированию в 2013 - 2015 годах не подлежат.</w:t>
      </w:r>
    </w:p>
    <w:p w:rsidR="00DA36B9" w:rsidRPr="00754937" w:rsidRDefault="00DA36B9" w:rsidP="00204F95">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 xml:space="preserve">4. Установить, что финансирование мероприятий, предусмотренных </w:t>
      </w:r>
      <w:r>
        <w:rPr>
          <w:rFonts w:ascii="Times New Roman" w:hAnsi="Times New Roman"/>
          <w:sz w:val="28"/>
          <w:szCs w:val="28"/>
        </w:rPr>
        <w:t xml:space="preserve">муниципальными </w:t>
      </w:r>
      <w:r w:rsidRPr="00754937">
        <w:rPr>
          <w:rFonts w:ascii="Times New Roman" w:hAnsi="Times New Roman"/>
          <w:sz w:val="28"/>
          <w:szCs w:val="28"/>
        </w:rPr>
        <w:t>программами, осуществл</w:t>
      </w:r>
      <w:r w:rsidR="001753BB">
        <w:rPr>
          <w:rFonts w:ascii="Times New Roman" w:hAnsi="Times New Roman"/>
          <w:sz w:val="28"/>
          <w:szCs w:val="28"/>
        </w:rPr>
        <w:t xml:space="preserve">яется в соответствии с порядком, </w:t>
      </w:r>
      <w:r w:rsidR="001753BB">
        <w:rPr>
          <w:rFonts w:ascii="Times New Roman" w:hAnsi="Times New Roman"/>
          <w:sz w:val="28"/>
          <w:szCs w:val="28"/>
        </w:rPr>
        <w:lastRenderedPageBreak/>
        <w:t>установленным</w:t>
      </w:r>
      <w:r w:rsidRPr="00754937">
        <w:rPr>
          <w:rFonts w:ascii="Times New Roman" w:hAnsi="Times New Roman"/>
          <w:sz w:val="28"/>
          <w:szCs w:val="28"/>
        </w:rPr>
        <w:t xml:space="preserve"> </w:t>
      </w:r>
      <w:r>
        <w:rPr>
          <w:rFonts w:ascii="Times New Roman" w:hAnsi="Times New Roman"/>
          <w:sz w:val="28"/>
          <w:szCs w:val="28"/>
        </w:rPr>
        <w:t>администрацией Прокудского сельсовета.</w:t>
      </w:r>
    </w:p>
    <w:p w:rsidR="00DA36B9" w:rsidRPr="00287F2D"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287F2D"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5" w:name="Par300"/>
      <w:bookmarkEnd w:id="5"/>
      <w:r w:rsidRPr="00287F2D">
        <w:rPr>
          <w:rFonts w:ascii="Times New Roman" w:hAnsi="Times New Roman"/>
          <w:b/>
          <w:sz w:val="28"/>
          <w:szCs w:val="28"/>
        </w:rPr>
        <w:t xml:space="preserve">Статья </w:t>
      </w:r>
      <w:r>
        <w:rPr>
          <w:rFonts w:ascii="Times New Roman" w:hAnsi="Times New Roman"/>
          <w:b/>
          <w:sz w:val="28"/>
          <w:szCs w:val="28"/>
        </w:rPr>
        <w:t>12</w:t>
      </w:r>
      <w:r w:rsidRPr="00287F2D">
        <w:rPr>
          <w:rFonts w:ascii="Times New Roman" w:hAnsi="Times New Roman"/>
          <w:b/>
          <w:sz w:val="28"/>
          <w:szCs w:val="28"/>
        </w:rPr>
        <w:t xml:space="preserve">. Резервный фонд </w:t>
      </w:r>
      <w:r>
        <w:rPr>
          <w:rFonts w:ascii="Times New Roman" w:hAnsi="Times New Roman"/>
          <w:b/>
          <w:sz w:val="28"/>
          <w:szCs w:val="28"/>
        </w:rPr>
        <w:t xml:space="preserve">администрации Прокудского сельсовета Коченевского района </w:t>
      </w:r>
      <w:r w:rsidRPr="00287F2D">
        <w:rPr>
          <w:rFonts w:ascii="Times New Roman" w:hAnsi="Times New Roman"/>
          <w:b/>
          <w:sz w:val="28"/>
          <w:szCs w:val="28"/>
        </w:rPr>
        <w:t>Новосибирской области</w:t>
      </w:r>
    </w:p>
    <w:p w:rsidR="00DA36B9" w:rsidRPr="00287F2D"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287F2D">
        <w:rPr>
          <w:rFonts w:ascii="Times New Roman" w:hAnsi="Times New Roman"/>
          <w:sz w:val="28"/>
          <w:szCs w:val="28"/>
        </w:rPr>
        <w:t>Установить предельный объем резервного фонда</w:t>
      </w:r>
      <w:r>
        <w:rPr>
          <w:rFonts w:ascii="Times New Roman" w:hAnsi="Times New Roman"/>
          <w:sz w:val="28"/>
          <w:szCs w:val="28"/>
        </w:rPr>
        <w:t xml:space="preserve"> администрации Прокудского сельсовета Коченевского района</w:t>
      </w:r>
      <w:r w:rsidRPr="00287F2D">
        <w:rPr>
          <w:rFonts w:ascii="Times New Roman" w:hAnsi="Times New Roman"/>
          <w:sz w:val="28"/>
          <w:szCs w:val="28"/>
        </w:rPr>
        <w:t xml:space="preserve"> Новосибирской области на 2014 год в сумме</w:t>
      </w:r>
      <w:r>
        <w:rPr>
          <w:rFonts w:ascii="Times New Roman" w:hAnsi="Times New Roman"/>
          <w:sz w:val="28"/>
          <w:szCs w:val="28"/>
        </w:rPr>
        <w:t xml:space="preserve"> </w:t>
      </w:r>
      <w:r w:rsidR="001753BB">
        <w:rPr>
          <w:rFonts w:ascii="Times New Roman" w:hAnsi="Times New Roman"/>
          <w:sz w:val="28"/>
          <w:szCs w:val="28"/>
        </w:rPr>
        <w:t>2</w:t>
      </w:r>
      <w:r>
        <w:rPr>
          <w:rFonts w:ascii="Times New Roman" w:hAnsi="Times New Roman"/>
          <w:sz w:val="28"/>
          <w:szCs w:val="28"/>
        </w:rPr>
        <w:t>03</w:t>
      </w:r>
      <w:r w:rsidRPr="00287F2D">
        <w:rPr>
          <w:rFonts w:ascii="Times New Roman" w:hAnsi="Times New Roman"/>
          <w:sz w:val="28"/>
          <w:szCs w:val="28"/>
        </w:rPr>
        <w:t>,</w:t>
      </w:r>
      <w:r w:rsidR="001753BB">
        <w:rPr>
          <w:rFonts w:ascii="Times New Roman" w:hAnsi="Times New Roman"/>
          <w:sz w:val="28"/>
          <w:szCs w:val="28"/>
        </w:rPr>
        <w:t>7</w:t>
      </w:r>
      <w:r w:rsidRPr="00287F2D">
        <w:rPr>
          <w:rFonts w:ascii="Times New Roman" w:hAnsi="Times New Roman"/>
          <w:sz w:val="28"/>
          <w:szCs w:val="28"/>
        </w:rPr>
        <w:t xml:space="preserve"> тыс. рублей, на 2015 год в сумме </w:t>
      </w:r>
      <w:r w:rsidR="001753BB">
        <w:rPr>
          <w:rFonts w:ascii="Times New Roman" w:hAnsi="Times New Roman"/>
          <w:sz w:val="28"/>
          <w:szCs w:val="28"/>
        </w:rPr>
        <w:t>2</w:t>
      </w:r>
      <w:r w:rsidRPr="00287F2D">
        <w:rPr>
          <w:rFonts w:ascii="Times New Roman" w:hAnsi="Times New Roman"/>
          <w:sz w:val="28"/>
          <w:szCs w:val="28"/>
        </w:rPr>
        <w:t>0</w:t>
      </w:r>
      <w:r w:rsidR="001753BB">
        <w:rPr>
          <w:rFonts w:ascii="Times New Roman" w:hAnsi="Times New Roman"/>
          <w:sz w:val="28"/>
          <w:szCs w:val="28"/>
        </w:rPr>
        <w:t>3</w:t>
      </w:r>
      <w:r w:rsidRPr="00287F2D">
        <w:rPr>
          <w:rFonts w:ascii="Times New Roman" w:hAnsi="Times New Roman"/>
          <w:sz w:val="28"/>
          <w:szCs w:val="28"/>
        </w:rPr>
        <w:t>,</w:t>
      </w:r>
      <w:r w:rsidR="001753BB">
        <w:rPr>
          <w:rFonts w:ascii="Times New Roman" w:hAnsi="Times New Roman"/>
          <w:sz w:val="28"/>
          <w:szCs w:val="28"/>
        </w:rPr>
        <w:t>7</w:t>
      </w:r>
      <w:r w:rsidRPr="00287F2D">
        <w:rPr>
          <w:rFonts w:ascii="Times New Roman" w:hAnsi="Times New Roman"/>
          <w:sz w:val="28"/>
          <w:szCs w:val="28"/>
        </w:rPr>
        <w:t xml:space="preserve"> тыс. </w:t>
      </w:r>
      <w:r w:rsidR="001753BB">
        <w:rPr>
          <w:rFonts w:ascii="Times New Roman" w:hAnsi="Times New Roman"/>
          <w:sz w:val="28"/>
          <w:szCs w:val="28"/>
        </w:rPr>
        <w:t>рублей и на 2016 год в сумме 203,7</w:t>
      </w:r>
      <w:r w:rsidRPr="00287F2D">
        <w:rPr>
          <w:rFonts w:ascii="Times New Roman" w:hAnsi="Times New Roman"/>
          <w:sz w:val="28"/>
          <w:szCs w:val="28"/>
        </w:rPr>
        <w:t xml:space="preserve"> тыс. рублей.</w:t>
      </w:r>
    </w:p>
    <w:p w:rsidR="00DA36B9" w:rsidRPr="00287F2D"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5A4A4C"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287F2D">
        <w:rPr>
          <w:rFonts w:ascii="Times New Roman" w:hAnsi="Times New Roman"/>
          <w:b/>
          <w:sz w:val="28"/>
          <w:szCs w:val="28"/>
        </w:rPr>
        <w:t xml:space="preserve">Статья </w:t>
      </w:r>
      <w:r>
        <w:rPr>
          <w:rFonts w:ascii="Times New Roman" w:hAnsi="Times New Roman"/>
          <w:b/>
          <w:sz w:val="28"/>
          <w:szCs w:val="28"/>
        </w:rPr>
        <w:t>13</w:t>
      </w:r>
      <w:r w:rsidRPr="00287F2D">
        <w:rPr>
          <w:rFonts w:ascii="Times New Roman" w:hAnsi="Times New Roman"/>
          <w:b/>
          <w:sz w:val="28"/>
          <w:szCs w:val="28"/>
        </w:rPr>
        <w:t>. Государственные</w:t>
      </w:r>
      <w:r w:rsidRPr="005A4A4C">
        <w:rPr>
          <w:rFonts w:ascii="Times New Roman" w:hAnsi="Times New Roman"/>
          <w:b/>
          <w:sz w:val="28"/>
          <w:szCs w:val="28"/>
        </w:rPr>
        <w:t xml:space="preserve"> внутренние заимствования Новосибирской области</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5A4A4C">
        <w:rPr>
          <w:rFonts w:ascii="Times New Roman" w:hAnsi="Times New Roman"/>
          <w:sz w:val="28"/>
          <w:szCs w:val="28"/>
        </w:rPr>
        <w:t xml:space="preserve">Утвердить программу государственных внутренних заимствований </w:t>
      </w:r>
      <w:r>
        <w:rPr>
          <w:rFonts w:ascii="Times New Roman" w:hAnsi="Times New Roman"/>
          <w:sz w:val="28"/>
          <w:szCs w:val="28"/>
        </w:rPr>
        <w:t>Прокудского сельсовета Коченевского района Новосибирской</w:t>
      </w:r>
      <w:r w:rsidRPr="005A4A4C">
        <w:rPr>
          <w:rFonts w:ascii="Times New Roman" w:hAnsi="Times New Roman"/>
          <w:sz w:val="28"/>
          <w:szCs w:val="28"/>
        </w:rPr>
        <w:t xml:space="preserve"> области на 2014 год согласно </w:t>
      </w:r>
      <w:hyperlink w:anchor="Par67080" w:history="1">
        <w:r w:rsidRPr="005A4A4C">
          <w:rPr>
            <w:rFonts w:ascii="Times New Roman" w:hAnsi="Times New Roman"/>
            <w:sz w:val="28"/>
            <w:szCs w:val="28"/>
          </w:rPr>
          <w:t>таблице 1</w:t>
        </w:r>
      </w:hyperlink>
      <w:r>
        <w:rPr>
          <w:rFonts w:ascii="Times New Roman" w:hAnsi="Times New Roman"/>
          <w:sz w:val="28"/>
          <w:szCs w:val="28"/>
        </w:rPr>
        <w:t xml:space="preserve"> приложения 11</w:t>
      </w:r>
      <w:r w:rsidRPr="005A4A4C">
        <w:rPr>
          <w:rFonts w:ascii="Times New Roman" w:hAnsi="Times New Roman"/>
          <w:sz w:val="28"/>
          <w:szCs w:val="28"/>
        </w:rPr>
        <w:t xml:space="preserve"> к настоящему </w:t>
      </w:r>
      <w:r>
        <w:rPr>
          <w:rFonts w:ascii="Times New Roman" w:hAnsi="Times New Roman"/>
          <w:sz w:val="28"/>
          <w:szCs w:val="28"/>
        </w:rPr>
        <w:t>Решению</w:t>
      </w:r>
      <w:r w:rsidRPr="005A4A4C">
        <w:rPr>
          <w:rFonts w:ascii="Times New Roman" w:hAnsi="Times New Roman"/>
          <w:sz w:val="28"/>
          <w:szCs w:val="28"/>
        </w:rPr>
        <w:t xml:space="preserve">, на 2015 - 2016 годы согласно </w:t>
      </w:r>
      <w:hyperlink w:anchor="Par67107" w:history="1">
        <w:r w:rsidRPr="005A4A4C">
          <w:rPr>
            <w:rFonts w:ascii="Times New Roman" w:hAnsi="Times New Roman"/>
            <w:sz w:val="28"/>
            <w:szCs w:val="28"/>
          </w:rPr>
          <w:t>таблице 2</w:t>
        </w:r>
      </w:hyperlink>
      <w:r>
        <w:rPr>
          <w:rFonts w:ascii="Times New Roman" w:hAnsi="Times New Roman"/>
          <w:sz w:val="28"/>
          <w:szCs w:val="28"/>
        </w:rPr>
        <w:t xml:space="preserve"> приложения 11</w:t>
      </w:r>
      <w:r w:rsidRPr="005A4A4C">
        <w:rPr>
          <w:rFonts w:ascii="Times New Roman" w:hAnsi="Times New Roman"/>
          <w:sz w:val="28"/>
          <w:szCs w:val="28"/>
        </w:rPr>
        <w:t xml:space="preserve"> к настоящему </w:t>
      </w:r>
      <w:r>
        <w:rPr>
          <w:rFonts w:ascii="Times New Roman" w:hAnsi="Times New Roman"/>
          <w:sz w:val="28"/>
          <w:szCs w:val="28"/>
        </w:rPr>
        <w:t>Решению</w:t>
      </w:r>
      <w:r w:rsidRPr="005A4A4C">
        <w:rPr>
          <w:rFonts w:ascii="Times New Roman" w:hAnsi="Times New Roman"/>
          <w:sz w:val="28"/>
          <w:szCs w:val="28"/>
        </w:rPr>
        <w:t>.</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5A4A4C"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6" w:name="Par308"/>
      <w:bookmarkEnd w:id="6"/>
      <w:r w:rsidRPr="005A4A4C">
        <w:rPr>
          <w:rFonts w:ascii="Times New Roman" w:hAnsi="Times New Roman"/>
          <w:b/>
          <w:sz w:val="28"/>
          <w:szCs w:val="28"/>
        </w:rPr>
        <w:t xml:space="preserve">Статья </w:t>
      </w:r>
      <w:r>
        <w:rPr>
          <w:rFonts w:ascii="Times New Roman" w:hAnsi="Times New Roman"/>
          <w:b/>
          <w:sz w:val="28"/>
          <w:szCs w:val="28"/>
        </w:rPr>
        <w:t>14</w:t>
      </w:r>
      <w:r w:rsidRPr="005A4A4C">
        <w:rPr>
          <w:rFonts w:ascii="Times New Roman" w:hAnsi="Times New Roman"/>
          <w:b/>
          <w:sz w:val="28"/>
          <w:szCs w:val="28"/>
        </w:rPr>
        <w:t xml:space="preserve">. Государственный внутренний долг </w:t>
      </w:r>
      <w:r>
        <w:rPr>
          <w:rFonts w:ascii="Times New Roman" w:hAnsi="Times New Roman"/>
          <w:b/>
          <w:sz w:val="28"/>
          <w:szCs w:val="28"/>
        </w:rPr>
        <w:t xml:space="preserve">Прокудского сельсовета Коченевского района </w:t>
      </w:r>
      <w:r w:rsidRPr="005A4A4C">
        <w:rPr>
          <w:rFonts w:ascii="Times New Roman" w:hAnsi="Times New Roman"/>
          <w:b/>
          <w:sz w:val="28"/>
          <w:szCs w:val="28"/>
        </w:rPr>
        <w:t>Новосибирской области и расходы на его обслуживание</w:t>
      </w:r>
    </w:p>
    <w:p w:rsidR="00DA36B9" w:rsidRPr="0081458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81458B">
        <w:rPr>
          <w:rFonts w:ascii="Times New Roman" w:hAnsi="Times New Roman"/>
          <w:sz w:val="28"/>
          <w:szCs w:val="28"/>
        </w:rPr>
        <w:t>1.</w:t>
      </w:r>
      <w:r>
        <w:rPr>
          <w:rFonts w:ascii="Times New Roman" w:hAnsi="Times New Roman"/>
          <w:sz w:val="28"/>
          <w:szCs w:val="28"/>
        </w:rPr>
        <w:t> </w:t>
      </w:r>
      <w:r w:rsidRPr="0081458B">
        <w:rPr>
          <w:rFonts w:ascii="Times New Roman" w:hAnsi="Times New Roman"/>
          <w:sz w:val="28"/>
          <w:szCs w:val="28"/>
        </w:rPr>
        <w:t xml:space="preserve">Установить верхний предел государственного внутреннего долга </w:t>
      </w:r>
      <w:r>
        <w:rPr>
          <w:rFonts w:ascii="Times New Roman" w:hAnsi="Times New Roman"/>
          <w:sz w:val="28"/>
          <w:szCs w:val="28"/>
        </w:rPr>
        <w:t>Прокудского сельсовета на 1 января 2015 года в сумме 0,0</w:t>
      </w:r>
      <w:r w:rsidRPr="0081458B">
        <w:rPr>
          <w:rFonts w:ascii="Times New Roman" w:hAnsi="Times New Roman"/>
          <w:sz w:val="28"/>
          <w:szCs w:val="28"/>
        </w:rPr>
        <w:t xml:space="preserve"> тыс. рублей, в том числе верхний предел долга по государственным гарантиям </w:t>
      </w:r>
      <w:r>
        <w:rPr>
          <w:rFonts w:ascii="Times New Roman" w:hAnsi="Times New Roman"/>
          <w:sz w:val="28"/>
          <w:szCs w:val="28"/>
        </w:rPr>
        <w:t xml:space="preserve">Прокудского сельсовета </w:t>
      </w:r>
      <w:r w:rsidRPr="0081458B">
        <w:rPr>
          <w:rFonts w:ascii="Times New Roman" w:hAnsi="Times New Roman"/>
          <w:sz w:val="28"/>
          <w:szCs w:val="28"/>
        </w:rPr>
        <w:t xml:space="preserve">в сумме 0,0 тыс. рублей, на 1 января 2016 года в сумме </w:t>
      </w:r>
      <w:r>
        <w:rPr>
          <w:rFonts w:ascii="Times New Roman" w:hAnsi="Times New Roman"/>
          <w:sz w:val="28"/>
          <w:szCs w:val="28"/>
        </w:rPr>
        <w:t>0,0</w:t>
      </w:r>
      <w:r w:rsidRPr="0081458B">
        <w:rPr>
          <w:rFonts w:ascii="Times New Roman" w:hAnsi="Times New Roman"/>
          <w:sz w:val="28"/>
          <w:szCs w:val="28"/>
        </w:rPr>
        <w:t xml:space="preserve"> тыс. рублей, в том числе верхний предел долга по государственным гарантиям </w:t>
      </w:r>
      <w:r>
        <w:rPr>
          <w:rFonts w:ascii="Times New Roman" w:hAnsi="Times New Roman"/>
          <w:sz w:val="28"/>
          <w:szCs w:val="28"/>
        </w:rPr>
        <w:t xml:space="preserve">Прокудского сельсовета </w:t>
      </w:r>
      <w:r w:rsidRPr="0081458B">
        <w:rPr>
          <w:rFonts w:ascii="Times New Roman" w:hAnsi="Times New Roman"/>
          <w:sz w:val="28"/>
          <w:szCs w:val="28"/>
        </w:rPr>
        <w:t xml:space="preserve">в сумме 0,0 тыс. рублей, и на 1 января 2017 года в сумме </w:t>
      </w:r>
      <w:r>
        <w:rPr>
          <w:rFonts w:ascii="Times New Roman" w:hAnsi="Times New Roman"/>
          <w:sz w:val="28"/>
          <w:szCs w:val="28"/>
        </w:rPr>
        <w:t>0,0</w:t>
      </w:r>
      <w:r w:rsidRPr="0081458B">
        <w:rPr>
          <w:rFonts w:ascii="Times New Roman" w:hAnsi="Times New Roman"/>
          <w:sz w:val="28"/>
          <w:szCs w:val="28"/>
        </w:rPr>
        <w:t xml:space="preserve"> тыс. рублей, в том числе верхний предел долга по государственным гарантиям </w:t>
      </w:r>
      <w:r>
        <w:rPr>
          <w:rFonts w:ascii="Times New Roman" w:hAnsi="Times New Roman"/>
          <w:sz w:val="28"/>
          <w:szCs w:val="28"/>
        </w:rPr>
        <w:t xml:space="preserve">Прокудского сельсовета </w:t>
      </w:r>
      <w:r w:rsidRPr="0081458B">
        <w:rPr>
          <w:rFonts w:ascii="Times New Roman" w:hAnsi="Times New Roman"/>
          <w:sz w:val="28"/>
          <w:szCs w:val="28"/>
        </w:rPr>
        <w:t>в сумме 0,0 тыс. рублей.</w:t>
      </w:r>
    </w:p>
    <w:p w:rsidR="00DA36B9" w:rsidRPr="0081458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81458B">
        <w:rPr>
          <w:rFonts w:ascii="Times New Roman" w:hAnsi="Times New Roman"/>
          <w:sz w:val="28"/>
          <w:szCs w:val="28"/>
        </w:rPr>
        <w:t>2.</w:t>
      </w:r>
      <w:r>
        <w:rPr>
          <w:rFonts w:ascii="Times New Roman" w:hAnsi="Times New Roman"/>
          <w:sz w:val="28"/>
          <w:szCs w:val="28"/>
        </w:rPr>
        <w:t> </w:t>
      </w:r>
      <w:r w:rsidRPr="0081458B">
        <w:rPr>
          <w:rFonts w:ascii="Times New Roman" w:hAnsi="Times New Roman"/>
          <w:sz w:val="28"/>
          <w:szCs w:val="28"/>
        </w:rPr>
        <w:t xml:space="preserve">Установить предельный объем государственного внутреннего долга </w:t>
      </w:r>
      <w:r>
        <w:rPr>
          <w:rFonts w:ascii="Times New Roman" w:hAnsi="Times New Roman"/>
          <w:sz w:val="28"/>
          <w:szCs w:val="28"/>
        </w:rPr>
        <w:t xml:space="preserve">Прокудского сельсовета </w:t>
      </w:r>
      <w:r w:rsidRPr="0081458B">
        <w:rPr>
          <w:rFonts w:ascii="Times New Roman" w:hAnsi="Times New Roman"/>
          <w:sz w:val="28"/>
          <w:szCs w:val="28"/>
        </w:rPr>
        <w:t xml:space="preserve">на 2014 год в сумме </w:t>
      </w:r>
      <w:r>
        <w:rPr>
          <w:rFonts w:ascii="Times New Roman" w:hAnsi="Times New Roman"/>
          <w:sz w:val="28"/>
          <w:szCs w:val="28"/>
        </w:rPr>
        <w:t>0,0</w:t>
      </w:r>
      <w:r w:rsidRPr="0081458B">
        <w:rPr>
          <w:rFonts w:ascii="Times New Roman" w:hAnsi="Times New Roman"/>
          <w:sz w:val="28"/>
          <w:szCs w:val="28"/>
        </w:rPr>
        <w:t xml:space="preserve"> тыс. рублей, на 2015 год в сумме </w:t>
      </w:r>
      <w:r>
        <w:rPr>
          <w:rFonts w:ascii="Times New Roman" w:hAnsi="Times New Roman"/>
          <w:sz w:val="28"/>
          <w:szCs w:val="28"/>
        </w:rPr>
        <w:t>0,0</w:t>
      </w:r>
      <w:r w:rsidRPr="0081458B">
        <w:rPr>
          <w:rFonts w:ascii="Times New Roman" w:hAnsi="Times New Roman"/>
          <w:sz w:val="28"/>
          <w:szCs w:val="28"/>
        </w:rPr>
        <w:t xml:space="preserve"> тыс. рублей и на 2016 год в сумме </w:t>
      </w:r>
      <w:r>
        <w:rPr>
          <w:rFonts w:ascii="Times New Roman" w:hAnsi="Times New Roman"/>
          <w:sz w:val="28"/>
          <w:szCs w:val="28"/>
        </w:rPr>
        <w:t>0,0</w:t>
      </w:r>
      <w:r w:rsidRPr="0081458B">
        <w:rPr>
          <w:rFonts w:ascii="Times New Roman" w:hAnsi="Times New Roman"/>
          <w:sz w:val="28"/>
          <w:szCs w:val="28"/>
        </w:rPr>
        <w:t xml:space="preserve"> тыс. рублей.</w:t>
      </w: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81458B">
        <w:rPr>
          <w:rFonts w:ascii="Times New Roman" w:hAnsi="Times New Roman"/>
          <w:sz w:val="28"/>
          <w:szCs w:val="28"/>
        </w:rPr>
        <w:t>3.</w:t>
      </w:r>
      <w:r>
        <w:rPr>
          <w:rFonts w:ascii="Times New Roman" w:hAnsi="Times New Roman"/>
          <w:sz w:val="28"/>
          <w:szCs w:val="28"/>
        </w:rPr>
        <w:t> </w:t>
      </w:r>
      <w:r w:rsidRPr="0081458B">
        <w:rPr>
          <w:rFonts w:ascii="Times New Roman" w:hAnsi="Times New Roman"/>
          <w:sz w:val="28"/>
          <w:szCs w:val="28"/>
        </w:rPr>
        <w:t>Установить предельный объем расходов бюджета</w:t>
      </w:r>
      <w:r>
        <w:rPr>
          <w:rFonts w:ascii="Times New Roman" w:hAnsi="Times New Roman"/>
          <w:sz w:val="28"/>
          <w:szCs w:val="28"/>
        </w:rPr>
        <w:t xml:space="preserve"> поселения</w:t>
      </w:r>
      <w:r w:rsidRPr="0081458B">
        <w:rPr>
          <w:rFonts w:ascii="Times New Roman" w:hAnsi="Times New Roman"/>
          <w:sz w:val="28"/>
          <w:szCs w:val="28"/>
        </w:rPr>
        <w:t xml:space="preserve"> на обслуживание </w:t>
      </w:r>
      <w:r w:rsidRPr="0063707F">
        <w:rPr>
          <w:rFonts w:ascii="Times New Roman" w:hAnsi="Times New Roman"/>
          <w:sz w:val="28"/>
          <w:szCs w:val="28"/>
        </w:rPr>
        <w:t xml:space="preserve">государственного внутреннего долга </w:t>
      </w:r>
      <w:r>
        <w:rPr>
          <w:rFonts w:ascii="Times New Roman" w:hAnsi="Times New Roman"/>
          <w:sz w:val="28"/>
          <w:szCs w:val="28"/>
        </w:rPr>
        <w:t xml:space="preserve">Прокудского сельсовета </w:t>
      </w:r>
      <w:r w:rsidRPr="0063707F">
        <w:rPr>
          <w:rFonts w:ascii="Times New Roman" w:hAnsi="Times New Roman"/>
          <w:sz w:val="28"/>
          <w:szCs w:val="28"/>
        </w:rPr>
        <w:t xml:space="preserve">на 2014 год в сумме </w:t>
      </w:r>
      <w:r>
        <w:rPr>
          <w:rFonts w:ascii="Times New Roman" w:hAnsi="Times New Roman"/>
          <w:sz w:val="28"/>
          <w:szCs w:val="28"/>
        </w:rPr>
        <w:t>0,0</w:t>
      </w:r>
      <w:r w:rsidRPr="0063707F">
        <w:rPr>
          <w:rFonts w:ascii="Times New Roman" w:hAnsi="Times New Roman"/>
          <w:sz w:val="28"/>
          <w:szCs w:val="28"/>
        </w:rPr>
        <w:t xml:space="preserve"> тыс. рублей, на 2015 год в сумме </w:t>
      </w:r>
      <w:r>
        <w:rPr>
          <w:rFonts w:ascii="Times New Roman" w:hAnsi="Times New Roman"/>
          <w:sz w:val="28"/>
          <w:szCs w:val="28"/>
        </w:rPr>
        <w:t>0,0</w:t>
      </w:r>
      <w:r w:rsidRPr="0063707F">
        <w:rPr>
          <w:rFonts w:ascii="Times New Roman" w:hAnsi="Times New Roman"/>
          <w:sz w:val="28"/>
          <w:szCs w:val="28"/>
        </w:rPr>
        <w:t xml:space="preserve"> тыс. рублей и на 2016 год в сумме </w:t>
      </w:r>
      <w:r>
        <w:rPr>
          <w:rFonts w:ascii="Times New Roman" w:hAnsi="Times New Roman"/>
          <w:sz w:val="28"/>
          <w:szCs w:val="28"/>
        </w:rPr>
        <w:t>0,0</w:t>
      </w:r>
      <w:r w:rsidRPr="0081458B">
        <w:rPr>
          <w:rFonts w:ascii="Times New Roman" w:hAnsi="Times New Roman"/>
          <w:sz w:val="28"/>
          <w:szCs w:val="28"/>
        </w:rPr>
        <w:t xml:space="preserve"> тыс. рублей.</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5A4A4C"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7" w:name="Par314"/>
      <w:bookmarkEnd w:id="7"/>
      <w:r w:rsidRPr="005A4A4C">
        <w:rPr>
          <w:rFonts w:ascii="Times New Roman" w:hAnsi="Times New Roman"/>
          <w:b/>
          <w:sz w:val="28"/>
          <w:szCs w:val="28"/>
        </w:rPr>
        <w:t xml:space="preserve">Статья </w:t>
      </w:r>
      <w:r>
        <w:rPr>
          <w:rFonts w:ascii="Times New Roman" w:hAnsi="Times New Roman"/>
          <w:b/>
          <w:sz w:val="28"/>
          <w:szCs w:val="28"/>
        </w:rPr>
        <w:t>15</w:t>
      </w:r>
      <w:r w:rsidRPr="005A4A4C">
        <w:rPr>
          <w:rFonts w:ascii="Times New Roman" w:hAnsi="Times New Roman"/>
          <w:b/>
          <w:sz w:val="28"/>
          <w:szCs w:val="28"/>
        </w:rPr>
        <w:t xml:space="preserve">. Предоставление государственных гарантий </w:t>
      </w:r>
      <w:r w:rsidRPr="008259AF">
        <w:rPr>
          <w:rFonts w:ascii="Times New Roman" w:hAnsi="Times New Roman"/>
          <w:b/>
          <w:sz w:val="28"/>
          <w:szCs w:val="28"/>
        </w:rPr>
        <w:t>Прокудского сельсовета</w:t>
      </w:r>
      <w:r>
        <w:rPr>
          <w:rFonts w:ascii="Times New Roman" w:hAnsi="Times New Roman"/>
          <w:sz w:val="28"/>
          <w:szCs w:val="28"/>
        </w:rPr>
        <w:t xml:space="preserve"> </w:t>
      </w:r>
      <w:r w:rsidRPr="005A4A4C">
        <w:rPr>
          <w:rFonts w:ascii="Times New Roman" w:hAnsi="Times New Roman"/>
          <w:b/>
          <w:sz w:val="28"/>
          <w:szCs w:val="28"/>
        </w:rPr>
        <w:t>в валюте Российской Федерации</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5A4A4C">
        <w:rPr>
          <w:rFonts w:ascii="Times New Roman" w:hAnsi="Times New Roman"/>
          <w:sz w:val="28"/>
          <w:szCs w:val="28"/>
        </w:rPr>
        <w:t xml:space="preserve">Утвердить программу государственных гарантий </w:t>
      </w:r>
      <w:r>
        <w:rPr>
          <w:rFonts w:ascii="Times New Roman" w:hAnsi="Times New Roman"/>
          <w:sz w:val="28"/>
          <w:szCs w:val="28"/>
        </w:rPr>
        <w:t>Прокудского сельсовета</w:t>
      </w:r>
      <w:r w:rsidRPr="005A4A4C">
        <w:rPr>
          <w:rFonts w:ascii="Times New Roman" w:hAnsi="Times New Roman"/>
          <w:sz w:val="28"/>
          <w:szCs w:val="28"/>
        </w:rPr>
        <w:t xml:space="preserve"> в валюте Российской Федерации:</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5A4A4C">
        <w:rPr>
          <w:rFonts w:ascii="Times New Roman" w:hAnsi="Times New Roman"/>
          <w:sz w:val="28"/>
          <w:szCs w:val="28"/>
        </w:rPr>
        <w:lastRenderedPageBreak/>
        <w:t xml:space="preserve">1) на 2014 год согласно </w:t>
      </w:r>
      <w:hyperlink w:anchor="Par67150" w:history="1">
        <w:r w:rsidRPr="005A4A4C">
          <w:rPr>
            <w:rFonts w:ascii="Times New Roman" w:hAnsi="Times New Roman"/>
            <w:sz w:val="28"/>
            <w:szCs w:val="28"/>
          </w:rPr>
          <w:t>таблице 1</w:t>
        </w:r>
      </w:hyperlink>
      <w:r>
        <w:rPr>
          <w:rFonts w:ascii="Times New Roman" w:hAnsi="Times New Roman"/>
          <w:sz w:val="28"/>
          <w:szCs w:val="28"/>
        </w:rPr>
        <w:t xml:space="preserve"> приложения 12</w:t>
      </w:r>
      <w:r w:rsidRPr="005A4A4C">
        <w:rPr>
          <w:rFonts w:ascii="Times New Roman" w:hAnsi="Times New Roman"/>
          <w:sz w:val="28"/>
          <w:szCs w:val="28"/>
        </w:rPr>
        <w:t xml:space="preserve"> к настоящему </w:t>
      </w:r>
      <w:r>
        <w:rPr>
          <w:rFonts w:ascii="Times New Roman" w:hAnsi="Times New Roman"/>
          <w:sz w:val="28"/>
          <w:szCs w:val="28"/>
        </w:rPr>
        <w:t>Решению</w:t>
      </w:r>
      <w:r w:rsidRPr="005A4A4C">
        <w:rPr>
          <w:rFonts w:ascii="Times New Roman" w:hAnsi="Times New Roman"/>
          <w:sz w:val="28"/>
          <w:szCs w:val="28"/>
        </w:rPr>
        <w:t>;</w:t>
      </w: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5A4A4C">
        <w:rPr>
          <w:rFonts w:ascii="Times New Roman" w:hAnsi="Times New Roman"/>
          <w:sz w:val="28"/>
          <w:szCs w:val="28"/>
        </w:rPr>
        <w:t xml:space="preserve">2) на 2015 - 2016 годы согласно </w:t>
      </w:r>
      <w:hyperlink w:anchor="Par67233" w:history="1">
        <w:r w:rsidRPr="005A4A4C">
          <w:rPr>
            <w:rFonts w:ascii="Times New Roman" w:hAnsi="Times New Roman"/>
            <w:sz w:val="28"/>
            <w:szCs w:val="28"/>
          </w:rPr>
          <w:t>таблице 2</w:t>
        </w:r>
      </w:hyperlink>
      <w:r w:rsidRPr="005A4A4C">
        <w:rPr>
          <w:rFonts w:ascii="Times New Roman" w:hAnsi="Times New Roman"/>
          <w:sz w:val="28"/>
          <w:szCs w:val="28"/>
        </w:rPr>
        <w:t xml:space="preserve"> приложения </w:t>
      </w:r>
      <w:r>
        <w:rPr>
          <w:rFonts w:ascii="Times New Roman" w:hAnsi="Times New Roman"/>
          <w:sz w:val="28"/>
          <w:szCs w:val="28"/>
        </w:rPr>
        <w:t>12 к настоящему Решению</w:t>
      </w:r>
      <w:r w:rsidRPr="005A4A4C">
        <w:rPr>
          <w:rFonts w:ascii="Times New Roman" w:hAnsi="Times New Roman"/>
          <w:sz w:val="28"/>
          <w:szCs w:val="28"/>
        </w:rPr>
        <w:t>.</w:t>
      </w:r>
    </w:p>
    <w:p w:rsidR="00DA36B9" w:rsidRPr="00754937" w:rsidRDefault="00DA36B9" w:rsidP="0094113A">
      <w:pPr>
        <w:widowControl w:val="0"/>
        <w:autoSpaceDE w:val="0"/>
        <w:autoSpaceDN w:val="0"/>
        <w:adjustRightInd w:val="0"/>
        <w:spacing w:after="0" w:line="240" w:lineRule="auto"/>
        <w:ind w:firstLine="709"/>
        <w:jc w:val="both"/>
        <w:outlineLvl w:val="1"/>
        <w:rPr>
          <w:rFonts w:ascii="Times New Roman" w:hAnsi="Times New Roman"/>
          <w:b/>
          <w:sz w:val="28"/>
          <w:szCs w:val="28"/>
        </w:rPr>
      </w:pPr>
      <w:r w:rsidRPr="00754937">
        <w:rPr>
          <w:rFonts w:ascii="Times New Roman" w:hAnsi="Times New Roman"/>
          <w:b/>
          <w:sz w:val="28"/>
          <w:szCs w:val="28"/>
        </w:rPr>
        <w:t xml:space="preserve">Статья </w:t>
      </w:r>
      <w:r>
        <w:rPr>
          <w:rFonts w:ascii="Times New Roman" w:hAnsi="Times New Roman"/>
          <w:b/>
          <w:sz w:val="28"/>
          <w:szCs w:val="28"/>
        </w:rPr>
        <w:t>16.</w:t>
      </w:r>
      <w:r w:rsidRPr="00754937">
        <w:rPr>
          <w:rFonts w:ascii="Times New Roman" w:hAnsi="Times New Roman"/>
          <w:b/>
          <w:sz w:val="28"/>
          <w:szCs w:val="28"/>
        </w:rPr>
        <w:t xml:space="preserve"> Предоставление бюджетных кредитов из</w:t>
      </w:r>
      <w:r>
        <w:rPr>
          <w:rFonts w:ascii="Times New Roman" w:hAnsi="Times New Roman"/>
          <w:b/>
          <w:sz w:val="28"/>
          <w:szCs w:val="28"/>
        </w:rPr>
        <w:t xml:space="preserve"> </w:t>
      </w:r>
      <w:r w:rsidRPr="00754937">
        <w:rPr>
          <w:rFonts w:ascii="Times New Roman" w:hAnsi="Times New Roman"/>
          <w:b/>
          <w:sz w:val="28"/>
          <w:szCs w:val="28"/>
        </w:rPr>
        <w:t>бюджета</w:t>
      </w:r>
      <w:r>
        <w:rPr>
          <w:rFonts w:ascii="Times New Roman" w:hAnsi="Times New Roman"/>
          <w:b/>
          <w:sz w:val="28"/>
          <w:szCs w:val="28"/>
        </w:rPr>
        <w:t xml:space="preserve"> поселения</w:t>
      </w:r>
    </w:p>
    <w:p w:rsidR="00DA36B9" w:rsidRPr="00754937" w:rsidRDefault="00DA36B9" w:rsidP="0094113A">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1. Установить лимиты предоставления бюджетных кредитов из бюджета</w:t>
      </w:r>
      <w:r>
        <w:rPr>
          <w:rFonts w:ascii="Times New Roman" w:hAnsi="Times New Roman"/>
          <w:sz w:val="28"/>
          <w:szCs w:val="28"/>
        </w:rPr>
        <w:t xml:space="preserve"> поселения</w:t>
      </w:r>
      <w:r w:rsidRPr="00754937">
        <w:rPr>
          <w:rFonts w:ascii="Times New Roman" w:hAnsi="Times New Roman"/>
          <w:sz w:val="28"/>
          <w:szCs w:val="28"/>
        </w:rPr>
        <w:t>:</w:t>
      </w:r>
    </w:p>
    <w:p w:rsidR="00DA36B9" w:rsidRPr="00754937" w:rsidRDefault="00DA36B9" w:rsidP="0094113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в 2014</w:t>
      </w:r>
      <w:r w:rsidRPr="00754937">
        <w:rPr>
          <w:rFonts w:ascii="Times New Roman" w:hAnsi="Times New Roman"/>
          <w:sz w:val="28"/>
          <w:szCs w:val="28"/>
        </w:rPr>
        <w:t xml:space="preserve"> году: выдаваемых на срок в пределах финансового года </w:t>
      </w:r>
      <w:r>
        <w:rPr>
          <w:rFonts w:ascii="Times New Roman" w:hAnsi="Times New Roman"/>
          <w:sz w:val="28"/>
          <w:szCs w:val="28"/>
        </w:rPr>
        <w:t>–</w:t>
      </w:r>
      <w:r w:rsidRPr="00754937">
        <w:rPr>
          <w:rFonts w:ascii="Times New Roman" w:hAnsi="Times New Roman"/>
          <w:sz w:val="28"/>
          <w:szCs w:val="28"/>
        </w:rPr>
        <w:t xml:space="preserve"> в сумме </w:t>
      </w:r>
      <w:r>
        <w:rPr>
          <w:rFonts w:ascii="Times New Roman" w:hAnsi="Times New Roman"/>
          <w:sz w:val="28"/>
          <w:szCs w:val="28"/>
        </w:rPr>
        <w:t>0,0</w:t>
      </w:r>
      <w:r w:rsidRPr="00754937">
        <w:rPr>
          <w:rFonts w:ascii="Times New Roman" w:hAnsi="Times New Roman"/>
          <w:sz w:val="28"/>
          <w:szCs w:val="28"/>
        </w:rPr>
        <w:t xml:space="preserve"> тыс. рублей; на срок, выходящий за пределы финансового года, - в сумме </w:t>
      </w:r>
      <w:r>
        <w:rPr>
          <w:rFonts w:ascii="Times New Roman" w:hAnsi="Times New Roman"/>
          <w:sz w:val="28"/>
          <w:szCs w:val="28"/>
        </w:rPr>
        <w:t>0,0</w:t>
      </w:r>
      <w:r w:rsidRPr="00754937">
        <w:rPr>
          <w:rFonts w:ascii="Times New Roman" w:hAnsi="Times New Roman"/>
          <w:sz w:val="28"/>
          <w:szCs w:val="28"/>
        </w:rPr>
        <w:t xml:space="preserve"> тыс. рублей;</w:t>
      </w:r>
    </w:p>
    <w:p w:rsidR="00DA36B9" w:rsidRPr="00754937" w:rsidRDefault="00DA36B9" w:rsidP="0094113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в 2015</w:t>
      </w:r>
      <w:r w:rsidRPr="00754937">
        <w:rPr>
          <w:rFonts w:ascii="Times New Roman" w:hAnsi="Times New Roman"/>
          <w:sz w:val="28"/>
          <w:szCs w:val="28"/>
        </w:rPr>
        <w:t xml:space="preserve"> году: выдаваемых на срок в пределах финансового года </w:t>
      </w:r>
      <w:r>
        <w:rPr>
          <w:rFonts w:ascii="Times New Roman" w:hAnsi="Times New Roman"/>
          <w:sz w:val="28"/>
          <w:szCs w:val="28"/>
        </w:rPr>
        <w:t>–</w:t>
      </w:r>
      <w:r w:rsidRPr="00754937">
        <w:rPr>
          <w:rFonts w:ascii="Times New Roman" w:hAnsi="Times New Roman"/>
          <w:sz w:val="28"/>
          <w:szCs w:val="28"/>
        </w:rPr>
        <w:t xml:space="preserve"> в сумме </w:t>
      </w:r>
      <w:r>
        <w:rPr>
          <w:rFonts w:ascii="Times New Roman" w:hAnsi="Times New Roman"/>
          <w:sz w:val="28"/>
          <w:szCs w:val="28"/>
        </w:rPr>
        <w:t>0,0</w:t>
      </w:r>
      <w:r w:rsidRPr="00754937">
        <w:rPr>
          <w:rFonts w:ascii="Times New Roman" w:hAnsi="Times New Roman"/>
          <w:sz w:val="28"/>
          <w:szCs w:val="28"/>
        </w:rPr>
        <w:t xml:space="preserve"> тыс. рублей; на срок, выходящий за пределы финансового года, - в сумме </w:t>
      </w:r>
      <w:r>
        <w:rPr>
          <w:rFonts w:ascii="Times New Roman" w:hAnsi="Times New Roman"/>
          <w:sz w:val="28"/>
          <w:szCs w:val="28"/>
        </w:rPr>
        <w:t>0,0</w:t>
      </w:r>
      <w:r w:rsidRPr="00754937">
        <w:rPr>
          <w:rFonts w:ascii="Times New Roman" w:hAnsi="Times New Roman"/>
          <w:sz w:val="28"/>
          <w:szCs w:val="28"/>
        </w:rPr>
        <w:t xml:space="preserve"> тыс. рублей;</w:t>
      </w:r>
    </w:p>
    <w:p w:rsidR="00DA36B9" w:rsidRPr="00754937" w:rsidRDefault="00DA36B9" w:rsidP="0094113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в 2016</w:t>
      </w:r>
      <w:r w:rsidRPr="00754937">
        <w:rPr>
          <w:rFonts w:ascii="Times New Roman" w:hAnsi="Times New Roman"/>
          <w:sz w:val="28"/>
          <w:szCs w:val="28"/>
        </w:rPr>
        <w:t xml:space="preserve"> году: выдаваемых на срок в пределах финансового года </w:t>
      </w:r>
      <w:r>
        <w:rPr>
          <w:rFonts w:ascii="Times New Roman" w:hAnsi="Times New Roman"/>
          <w:sz w:val="28"/>
          <w:szCs w:val="28"/>
        </w:rPr>
        <w:t>–</w:t>
      </w:r>
      <w:r w:rsidRPr="00754937">
        <w:rPr>
          <w:rFonts w:ascii="Times New Roman" w:hAnsi="Times New Roman"/>
          <w:sz w:val="28"/>
          <w:szCs w:val="28"/>
        </w:rPr>
        <w:t xml:space="preserve"> в сумме </w:t>
      </w:r>
      <w:r>
        <w:rPr>
          <w:rFonts w:ascii="Times New Roman" w:hAnsi="Times New Roman"/>
          <w:sz w:val="28"/>
          <w:szCs w:val="28"/>
        </w:rPr>
        <w:t>0,0</w:t>
      </w:r>
      <w:r w:rsidRPr="00754937">
        <w:rPr>
          <w:rFonts w:ascii="Times New Roman" w:hAnsi="Times New Roman"/>
          <w:sz w:val="28"/>
          <w:szCs w:val="28"/>
        </w:rPr>
        <w:t xml:space="preserve"> тыс. рублей; на срок, выходящий за пределы финансового года, - в сумме </w:t>
      </w:r>
      <w:r>
        <w:rPr>
          <w:rFonts w:ascii="Times New Roman" w:hAnsi="Times New Roman"/>
          <w:sz w:val="28"/>
          <w:szCs w:val="28"/>
        </w:rPr>
        <w:t xml:space="preserve">0,0 </w:t>
      </w:r>
      <w:r w:rsidRPr="00754937">
        <w:rPr>
          <w:rFonts w:ascii="Times New Roman" w:hAnsi="Times New Roman"/>
          <w:sz w:val="28"/>
          <w:szCs w:val="28"/>
        </w:rPr>
        <w:t>тыс. рублей.</w:t>
      </w:r>
    </w:p>
    <w:p w:rsidR="00DA36B9" w:rsidRPr="00754937" w:rsidRDefault="00DA36B9" w:rsidP="0094113A">
      <w:pPr>
        <w:widowControl w:val="0"/>
        <w:autoSpaceDE w:val="0"/>
        <w:autoSpaceDN w:val="0"/>
        <w:adjustRightInd w:val="0"/>
        <w:spacing w:after="0" w:line="240" w:lineRule="auto"/>
        <w:ind w:firstLine="709"/>
        <w:jc w:val="both"/>
        <w:rPr>
          <w:rFonts w:ascii="Times New Roman" w:hAnsi="Times New Roman"/>
          <w:sz w:val="28"/>
          <w:szCs w:val="28"/>
        </w:rPr>
      </w:pPr>
      <w:r w:rsidRPr="00754937">
        <w:rPr>
          <w:rFonts w:ascii="Times New Roman" w:hAnsi="Times New Roman"/>
          <w:sz w:val="28"/>
          <w:szCs w:val="28"/>
        </w:rPr>
        <w:t xml:space="preserve">2. Цели, условия и порядок предоставления бюджетных кредитов устанавливаются в соответствии с </w:t>
      </w:r>
      <w:hyperlink w:anchor="Par50371" w:history="1">
        <w:r w:rsidRPr="00754937">
          <w:rPr>
            <w:rFonts w:ascii="Times New Roman" w:hAnsi="Times New Roman"/>
            <w:sz w:val="28"/>
            <w:szCs w:val="28"/>
          </w:rPr>
          <w:t>Положением</w:t>
        </w:r>
      </w:hyperlink>
      <w:r w:rsidRPr="00754937">
        <w:rPr>
          <w:rFonts w:ascii="Times New Roman" w:hAnsi="Times New Roman"/>
          <w:sz w:val="28"/>
          <w:szCs w:val="28"/>
        </w:rPr>
        <w:t xml:space="preserve"> об условиях и порядке предоставления бюджетных</w:t>
      </w:r>
      <w:r>
        <w:rPr>
          <w:rFonts w:ascii="Times New Roman" w:hAnsi="Times New Roman"/>
          <w:sz w:val="28"/>
          <w:szCs w:val="28"/>
        </w:rPr>
        <w:t xml:space="preserve"> кредитов согласно приложению 13</w:t>
      </w:r>
      <w:r w:rsidRPr="00754937">
        <w:rPr>
          <w:rFonts w:ascii="Times New Roman" w:hAnsi="Times New Roman"/>
          <w:sz w:val="28"/>
          <w:szCs w:val="28"/>
        </w:rPr>
        <w:t xml:space="preserve"> к настоящему </w:t>
      </w:r>
      <w:r>
        <w:rPr>
          <w:rFonts w:ascii="Times New Roman" w:hAnsi="Times New Roman"/>
          <w:sz w:val="28"/>
          <w:szCs w:val="28"/>
        </w:rPr>
        <w:t>Решению</w:t>
      </w:r>
      <w:r w:rsidRPr="00754937">
        <w:rPr>
          <w:rFonts w:ascii="Times New Roman" w:hAnsi="Times New Roman"/>
          <w:sz w:val="28"/>
          <w:szCs w:val="28"/>
        </w:rPr>
        <w:t>.</w:t>
      </w:r>
    </w:p>
    <w:p w:rsidR="00DA36B9" w:rsidRPr="005A4A4C"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1B583B"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8" w:name="Par334"/>
      <w:bookmarkEnd w:id="8"/>
      <w:r w:rsidRPr="001B583B">
        <w:rPr>
          <w:rFonts w:ascii="Times New Roman" w:hAnsi="Times New Roman"/>
          <w:b/>
          <w:sz w:val="28"/>
          <w:szCs w:val="28"/>
        </w:rPr>
        <w:t xml:space="preserve">Статья </w:t>
      </w:r>
      <w:r>
        <w:rPr>
          <w:rFonts w:ascii="Times New Roman" w:hAnsi="Times New Roman"/>
          <w:b/>
          <w:sz w:val="28"/>
          <w:szCs w:val="28"/>
        </w:rPr>
        <w:t>17</w:t>
      </w:r>
      <w:r w:rsidRPr="001B583B">
        <w:rPr>
          <w:rFonts w:ascii="Times New Roman" w:hAnsi="Times New Roman"/>
          <w:b/>
          <w:sz w:val="28"/>
          <w:szCs w:val="28"/>
        </w:rPr>
        <w:t>. Особенности использования остатков целевых средств, поступивших из федерального бюджета в бюджет</w:t>
      </w:r>
      <w:r>
        <w:rPr>
          <w:rFonts w:ascii="Times New Roman" w:hAnsi="Times New Roman"/>
          <w:b/>
          <w:sz w:val="28"/>
          <w:szCs w:val="28"/>
        </w:rPr>
        <w:t xml:space="preserve"> поселения</w:t>
      </w:r>
    </w:p>
    <w:p w:rsidR="00DA36B9" w:rsidRPr="001B583B"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1B583B">
        <w:rPr>
          <w:rFonts w:ascii="Times New Roman" w:hAnsi="Times New Roman"/>
          <w:sz w:val="28"/>
          <w:szCs w:val="28"/>
        </w:rPr>
        <w:t>Установить, что не использованные по состоянию на 1 января 2014 года остатки целевых средств, поступивших из федерального бюджета в бюджет</w:t>
      </w:r>
      <w:r>
        <w:rPr>
          <w:rFonts w:ascii="Times New Roman" w:hAnsi="Times New Roman"/>
          <w:sz w:val="28"/>
          <w:szCs w:val="28"/>
        </w:rPr>
        <w:t xml:space="preserve"> поселения</w:t>
      </w:r>
      <w:r w:rsidRPr="001B583B">
        <w:rPr>
          <w:rFonts w:ascii="Times New Roman" w:hAnsi="Times New Roman"/>
          <w:sz w:val="28"/>
          <w:szCs w:val="28"/>
        </w:rPr>
        <w:t xml:space="preserve">, подлежат возврату в доход федерального бюджета в соответствии с </w:t>
      </w:r>
      <w:hyperlink r:id="rId8" w:history="1">
        <w:r w:rsidRPr="001B583B">
          <w:rPr>
            <w:rFonts w:ascii="Times New Roman" w:hAnsi="Times New Roman"/>
            <w:sz w:val="28"/>
            <w:szCs w:val="28"/>
          </w:rPr>
          <w:t>Порядком</w:t>
        </w:r>
      </w:hyperlink>
      <w:r w:rsidRPr="001B583B">
        <w:rPr>
          <w:rFonts w:ascii="Times New Roman" w:hAnsi="Times New Roman"/>
          <w:sz w:val="28"/>
          <w:szCs w:val="28"/>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бюджета, утвержденным приказом Министерства финансов Российской Федерации от 11 июня 2009 года </w:t>
      </w:r>
      <w:r>
        <w:rPr>
          <w:rFonts w:ascii="Times New Roman" w:hAnsi="Times New Roman"/>
          <w:sz w:val="28"/>
          <w:szCs w:val="28"/>
        </w:rPr>
        <w:t>№</w:t>
      </w:r>
      <w:r w:rsidRPr="001B583B">
        <w:rPr>
          <w:rFonts w:ascii="Times New Roman" w:hAnsi="Times New Roman"/>
          <w:sz w:val="28"/>
          <w:szCs w:val="28"/>
        </w:rPr>
        <w:t xml:space="preserve"> 51н.</w:t>
      </w:r>
    </w:p>
    <w:p w:rsidR="00DA36B9" w:rsidRPr="00DC4830"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DC4830">
        <w:rPr>
          <w:rFonts w:ascii="Times New Roman" w:hAnsi="Times New Roman"/>
          <w:b/>
          <w:sz w:val="28"/>
          <w:szCs w:val="28"/>
        </w:rPr>
        <w:t xml:space="preserve">Статья </w:t>
      </w:r>
      <w:r>
        <w:rPr>
          <w:rFonts w:ascii="Times New Roman" w:hAnsi="Times New Roman"/>
          <w:b/>
          <w:sz w:val="28"/>
          <w:szCs w:val="28"/>
        </w:rPr>
        <w:t>18</w:t>
      </w:r>
      <w:r w:rsidRPr="00DC4830">
        <w:rPr>
          <w:rFonts w:ascii="Times New Roman" w:hAnsi="Times New Roman"/>
          <w:b/>
          <w:sz w:val="28"/>
          <w:szCs w:val="28"/>
        </w:rPr>
        <w:t>. Особенности исполнения  бюджета</w:t>
      </w:r>
      <w:r>
        <w:rPr>
          <w:rFonts w:ascii="Times New Roman" w:hAnsi="Times New Roman"/>
          <w:b/>
          <w:sz w:val="28"/>
          <w:szCs w:val="28"/>
        </w:rPr>
        <w:t xml:space="preserve"> поселения</w:t>
      </w:r>
      <w:r w:rsidRPr="00DC4830">
        <w:rPr>
          <w:rFonts w:ascii="Times New Roman" w:hAnsi="Times New Roman"/>
          <w:b/>
          <w:sz w:val="28"/>
          <w:szCs w:val="28"/>
        </w:rPr>
        <w:t xml:space="preserve"> в 2014 году</w:t>
      </w:r>
    </w:p>
    <w:p w:rsidR="00DA36B9" w:rsidRPr="00DC4830"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DC4830">
        <w:rPr>
          <w:rFonts w:ascii="Times New Roman" w:hAnsi="Times New Roman"/>
          <w:sz w:val="28"/>
          <w:szCs w:val="28"/>
        </w:rPr>
        <w:t xml:space="preserve">Установить в соответствии с </w:t>
      </w:r>
      <w:hyperlink r:id="rId9" w:history="1">
        <w:r w:rsidRPr="00DC4830">
          <w:rPr>
            <w:rFonts w:ascii="Times New Roman" w:hAnsi="Times New Roman"/>
            <w:sz w:val="28"/>
            <w:szCs w:val="28"/>
          </w:rPr>
          <w:t>пунктом 3 статьи 217</w:t>
        </w:r>
      </w:hyperlink>
      <w:r w:rsidRPr="00DC4830">
        <w:rPr>
          <w:rFonts w:ascii="Times New Roman" w:hAnsi="Times New Roman"/>
          <w:sz w:val="28"/>
          <w:szCs w:val="28"/>
        </w:rPr>
        <w:t xml:space="preserve"> Бюджетного кодекса Российской Федерации следующие основания для внесения в 2014 году изменений в показатели сводной бюджетной росписи бюджета</w:t>
      </w:r>
      <w:r>
        <w:rPr>
          <w:rFonts w:ascii="Times New Roman" w:hAnsi="Times New Roman"/>
          <w:sz w:val="28"/>
          <w:szCs w:val="28"/>
        </w:rPr>
        <w:t xml:space="preserve"> поселения</w:t>
      </w:r>
      <w:r w:rsidRPr="00DC4830">
        <w:rPr>
          <w:rFonts w:ascii="Times New Roman" w:hAnsi="Times New Roman"/>
          <w:sz w:val="28"/>
          <w:szCs w:val="28"/>
        </w:rPr>
        <w:t>, связанные с особенностями исполнения бюджета</w:t>
      </w:r>
      <w:r>
        <w:rPr>
          <w:rFonts w:ascii="Times New Roman" w:hAnsi="Times New Roman"/>
          <w:sz w:val="28"/>
          <w:szCs w:val="28"/>
        </w:rPr>
        <w:t xml:space="preserve"> поселения</w:t>
      </w:r>
      <w:r w:rsidRPr="00DC4830">
        <w:rPr>
          <w:rFonts w:ascii="Times New Roman" w:hAnsi="Times New Roman"/>
          <w:sz w:val="28"/>
          <w:szCs w:val="28"/>
        </w:rPr>
        <w:t xml:space="preserve"> и (или) перераспределения бюджетных ассигнований между главными распорядителями бюджетных средств бюджета</w:t>
      </w:r>
      <w:r>
        <w:rPr>
          <w:rFonts w:ascii="Times New Roman" w:hAnsi="Times New Roman"/>
          <w:sz w:val="28"/>
          <w:szCs w:val="28"/>
        </w:rPr>
        <w:t xml:space="preserve"> поселения</w:t>
      </w:r>
      <w:r w:rsidRPr="00DC4830">
        <w:rPr>
          <w:rFonts w:ascii="Times New Roman" w:hAnsi="Times New Roman"/>
          <w:sz w:val="28"/>
          <w:szCs w:val="28"/>
        </w:rPr>
        <w:t>:</w:t>
      </w:r>
    </w:p>
    <w:p w:rsidR="00DA36B9" w:rsidRPr="00DC4830"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DC4830">
        <w:rPr>
          <w:rFonts w:ascii="Times New Roman" w:hAnsi="Times New Roman"/>
          <w:sz w:val="28"/>
          <w:szCs w:val="28"/>
        </w:rPr>
        <w:t xml:space="preserve">1) перераспределение бюджетных ассигнований между видами расходов классификации расходов бюджетов, предусмотренных главным </w:t>
      </w:r>
      <w:r w:rsidRPr="00DC4830">
        <w:rPr>
          <w:rFonts w:ascii="Times New Roman" w:hAnsi="Times New Roman"/>
          <w:sz w:val="28"/>
          <w:szCs w:val="28"/>
        </w:rPr>
        <w:lastRenderedPageBreak/>
        <w:t xml:space="preserve">распорядителям бюджетных средств </w:t>
      </w:r>
      <w:r>
        <w:rPr>
          <w:rFonts w:ascii="Times New Roman" w:hAnsi="Times New Roman"/>
          <w:sz w:val="28"/>
          <w:szCs w:val="28"/>
        </w:rPr>
        <w:t xml:space="preserve">местного </w:t>
      </w:r>
      <w:r w:rsidRPr="00DC4830">
        <w:rPr>
          <w:rFonts w:ascii="Times New Roman" w:hAnsi="Times New Roman"/>
          <w:sz w:val="28"/>
          <w:szCs w:val="28"/>
        </w:rPr>
        <w:t>бюджета на предоставление субсидий на конкурсной основе (грантов) физическим и юридическим лицам;</w:t>
      </w:r>
    </w:p>
    <w:p w:rsidR="00DA36B9" w:rsidRPr="00DC4830"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DC4830">
        <w:rPr>
          <w:rFonts w:ascii="Times New Roman" w:hAnsi="Times New Roman"/>
          <w:sz w:val="28"/>
          <w:szCs w:val="28"/>
        </w:rPr>
        <w:t xml:space="preserve">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w:t>
      </w:r>
      <w:r>
        <w:rPr>
          <w:rFonts w:ascii="Times New Roman" w:hAnsi="Times New Roman"/>
          <w:sz w:val="28"/>
          <w:szCs w:val="28"/>
        </w:rPr>
        <w:t>муниципаль</w:t>
      </w:r>
      <w:r w:rsidRPr="00DC4830">
        <w:rPr>
          <w:rFonts w:ascii="Times New Roman" w:hAnsi="Times New Roman"/>
          <w:sz w:val="28"/>
          <w:szCs w:val="28"/>
        </w:rPr>
        <w:t>ного учреждения;</w:t>
      </w: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5D2F32">
        <w:rPr>
          <w:rFonts w:ascii="Times New Roman" w:hAnsi="Times New Roman"/>
          <w:sz w:val="28"/>
          <w:szCs w:val="28"/>
        </w:rPr>
        <w:t>3)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w:t>
      </w:r>
      <w:r>
        <w:rPr>
          <w:rFonts w:ascii="Times New Roman" w:hAnsi="Times New Roman"/>
          <w:sz w:val="28"/>
          <w:szCs w:val="28"/>
        </w:rPr>
        <w:t>м финансов Российской Федерации;</w:t>
      </w:r>
    </w:p>
    <w:p w:rsidR="00DA36B9" w:rsidRPr="00E30E7A"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E30E7A" w:rsidRDefault="00DA36B9" w:rsidP="001A568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9" w:name="Par356"/>
      <w:bookmarkEnd w:id="9"/>
      <w:r w:rsidRPr="00E30E7A">
        <w:rPr>
          <w:rFonts w:ascii="Times New Roman" w:hAnsi="Times New Roman"/>
          <w:b/>
          <w:sz w:val="28"/>
          <w:szCs w:val="28"/>
        </w:rPr>
        <w:t xml:space="preserve">Статья </w:t>
      </w:r>
      <w:r>
        <w:rPr>
          <w:rFonts w:ascii="Times New Roman" w:hAnsi="Times New Roman"/>
          <w:b/>
          <w:sz w:val="28"/>
          <w:szCs w:val="28"/>
        </w:rPr>
        <w:t>19</w:t>
      </w:r>
      <w:r w:rsidRPr="00E30E7A">
        <w:rPr>
          <w:rFonts w:ascii="Times New Roman" w:hAnsi="Times New Roman"/>
          <w:b/>
          <w:sz w:val="28"/>
          <w:szCs w:val="28"/>
        </w:rPr>
        <w:t xml:space="preserve">. Вступление в силу настоящего </w:t>
      </w:r>
      <w:r>
        <w:rPr>
          <w:rFonts w:ascii="Times New Roman" w:hAnsi="Times New Roman"/>
          <w:b/>
          <w:sz w:val="28"/>
          <w:szCs w:val="28"/>
        </w:rPr>
        <w:t>Решения</w:t>
      </w:r>
    </w:p>
    <w:p w:rsidR="00DA36B9" w:rsidRPr="00E30E7A"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r w:rsidRPr="00E30E7A">
        <w:rPr>
          <w:rFonts w:ascii="Times New Roman" w:hAnsi="Times New Roman"/>
          <w:sz w:val="28"/>
          <w:szCs w:val="28"/>
        </w:rPr>
        <w:t>Настоящ</w:t>
      </w:r>
      <w:r>
        <w:rPr>
          <w:rFonts w:ascii="Times New Roman" w:hAnsi="Times New Roman"/>
          <w:sz w:val="28"/>
          <w:szCs w:val="28"/>
        </w:rPr>
        <w:t>ее Решение</w:t>
      </w:r>
      <w:r w:rsidRPr="00E30E7A">
        <w:rPr>
          <w:rFonts w:ascii="Times New Roman" w:hAnsi="Times New Roman"/>
          <w:sz w:val="28"/>
          <w:szCs w:val="28"/>
        </w:rPr>
        <w:t xml:space="preserve"> вступает в силу с 1 января 2014 года.</w:t>
      </w: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784AFA" w:rsidP="001A568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Глава Прокудского сельсовета                                  С.А.Бондарев</w:t>
      </w: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Default="00DA36B9" w:rsidP="001A568B">
      <w:pPr>
        <w:widowControl w:val="0"/>
        <w:autoSpaceDE w:val="0"/>
        <w:autoSpaceDN w:val="0"/>
        <w:adjustRightInd w:val="0"/>
        <w:spacing w:after="0" w:line="240" w:lineRule="auto"/>
        <w:ind w:firstLine="567"/>
        <w:jc w:val="both"/>
        <w:rPr>
          <w:rFonts w:ascii="Times New Roman" w:hAnsi="Times New Roman"/>
          <w:sz w:val="28"/>
          <w:szCs w:val="28"/>
        </w:rPr>
      </w:pPr>
    </w:p>
    <w:p w:rsidR="00DA36B9" w:rsidRPr="00E31B1D" w:rsidRDefault="00DA36B9" w:rsidP="007637EF">
      <w:pPr>
        <w:spacing w:after="0" w:line="240" w:lineRule="auto"/>
        <w:jc w:val="right"/>
        <w:rPr>
          <w:rFonts w:ascii="Times New Roman" w:hAnsi="Times New Roman"/>
        </w:rPr>
      </w:pPr>
      <w:r w:rsidRPr="00E31B1D">
        <w:rPr>
          <w:rFonts w:ascii="Times New Roman" w:hAnsi="Times New Roman"/>
        </w:rPr>
        <w:t>Приложение № 1</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 решению «О бюджете Прокудского сельсовета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Коченевского района Новосибирской области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 на 201</w:t>
      </w:r>
      <w:r>
        <w:rPr>
          <w:rFonts w:ascii="Times New Roman" w:hAnsi="Times New Roman"/>
          <w:sz w:val="20"/>
          <w:szCs w:val="20"/>
        </w:rPr>
        <w:t>4</w:t>
      </w:r>
      <w:r w:rsidRPr="00E31B1D">
        <w:rPr>
          <w:rFonts w:ascii="Times New Roman" w:hAnsi="Times New Roman"/>
          <w:sz w:val="20"/>
          <w:szCs w:val="20"/>
        </w:rPr>
        <w:t>год и на плановый период 201</w:t>
      </w:r>
      <w:r>
        <w:rPr>
          <w:rFonts w:ascii="Times New Roman" w:hAnsi="Times New Roman"/>
          <w:sz w:val="20"/>
          <w:szCs w:val="20"/>
        </w:rPr>
        <w:t xml:space="preserve">5 и </w:t>
      </w:r>
      <w:r w:rsidRPr="00E31B1D">
        <w:rPr>
          <w:rFonts w:ascii="Times New Roman" w:hAnsi="Times New Roman"/>
          <w:sz w:val="20"/>
          <w:szCs w:val="20"/>
        </w:rPr>
        <w:t>201</w:t>
      </w:r>
      <w:r>
        <w:rPr>
          <w:rFonts w:ascii="Times New Roman" w:hAnsi="Times New Roman"/>
          <w:sz w:val="20"/>
          <w:szCs w:val="20"/>
        </w:rPr>
        <w:t>6</w:t>
      </w:r>
      <w:r w:rsidRPr="00E31B1D">
        <w:rPr>
          <w:rFonts w:ascii="Times New Roman" w:hAnsi="Times New Roman"/>
          <w:sz w:val="20"/>
          <w:szCs w:val="20"/>
        </w:rPr>
        <w:t>г</w:t>
      </w:r>
      <w:r>
        <w:rPr>
          <w:rFonts w:ascii="Times New Roman" w:hAnsi="Times New Roman"/>
          <w:sz w:val="20"/>
          <w:szCs w:val="20"/>
        </w:rPr>
        <w:t>одов</w:t>
      </w:r>
      <w:r w:rsidRPr="00E31B1D">
        <w:rPr>
          <w:rFonts w:ascii="Times New Roman" w:hAnsi="Times New Roman"/>
          <w:sz w:val="20"/>
          <w:szCs w:val="20"/>
        </w:rPr>
        <w:t>.»</w:t>
      </w:r>
    </w:p>
    <w:p w:rsidR="00DA36B9" w:rsidRPr="00E31B1D" w:rsidRDefault="00DA36B9" w:rsidP="007637EF">
      <w:pPr>
        <w:spacing w:after="0" w:line="240" w:lineRule="auto"/>
        <w:ind w:firstLine="5760"/>
        <w:jc w:val="right"/>
        <w:rPr>
          <w:rFonts w:ascii="Times New Roman" w:hAnsi="Times New Roman"/>
        </w:rPr>
      </w:pPr>
      <w:r w:rsidRPr="00E31B1D">
        <w:rPr>
          <w:rFonts w:ascii="Times New Roman" w:hAnsi="Times New Roman"/>
        </w:rPr>
        <w:t xml:space="preserve">     </w:t>
      </w:r>
    </w:p>
    <w:p w:rsidR="00DA36B9" w:rsidRPr="00E31B1D" w:rsidRDefault="00DA36B9" w:rsidP="007637EF">
      <w:pPr>
        <w:spacing w:after="0" w:line="240" w:lineRule="auto"/>
        <w:jc w:val="center"/>
        <w:rPr>
          <w:rFonts w:ascii="Times New Roman" w:hAnsi="Times New Roman"/>
          <w:sz w:val="28"/>
          <w:szCs w:val="28"/>
        </w:rPr>
      </w:pPr>
      <w:r w:rsidRPr="00E31B1D">
        <w:rPr>
          <w:rFonts w:ascii="Times New Roman" w:hAnsi="Times New Roman"/>
          <w:sz w:val="28"/>
          <w:szCs w:val="28"/>
        </w:rPr>
        <w:t>Главные администраторы доходов бюджета поселения</w:t>
      </w:r>
    </w:p>
    <w:p w:rsidR="00DA36B9" w:rsidRPr="00E31B1D" w:rsidRDefault="00DA36B9" w:rsidP="007637EF">
      <w:pPr>
        <w:pStyle w:val="Web"/>
        <w:spacing w:before="0" w:after="0"/>
        <w:jc w:val="right"/>
        <w:rPr>
          <w:rStyle w:val="hl41"/>
          <w:rFonts w:ascii="Times New Roman" w:hAnsi="Times New Roman"/>
          <w:b w:val="0"/>
        </w:rPr>
      </w:pPr>
      <w:r w:rsidRPr="00E31B1D">
        <w:rPr>
          <w:rStyle w:val="hl41"/>
          <w:rFonts w:ascii="Times New Roman" w:hAnsi="Times New Roman"/>
          <w:b w:val="0"/>
        </w:rPr>
        <w:t>Таблица 1</w:t>
      </w:r>
    </w:p>
    <w:p w:rsidR="00DA36B9" w:rsidRPr="00F73E63" w:rsidRDefault="00DA36B9" w:rsidP="007637EF">
      <w:pPr>
        <w:spacing w:after="0" w:line="240" w:lineRule="auto"/>
        <w:jc w:val="right"/>
        <w:rPr>
          <w:rStyle w:val="hl41"/>
        </w:rPr>
      </w:pPr>
    </w:p>
    <w:p w:rsidR="00DA36B9" w:rsidRPr="00E31B1D" w:rsidRDefault="00DA36B9" w:rsidP="007637EF">
      <w:pPr>
        <w:pStyle w:val="Web"/>
        <w:spacing w:before="0" w:after="0"/>
        <w:jc w:val="center"/>
        <w:rPr>
          <w:rStyle w:val="hl41"/>
          <w:rFonts w:ascii="Times New Roman" w:hAnsi="Times New Roman"/>
        </w:rPr>
      </w:pPr>
      <w:r w:rsidRPr="00E31B1D">
        <w:rPr>
          <w:rStyle w:val="hl41"/>
          <w:rFonts w:ascii="Times New Roman" w:hAnsi="Times New Roman"/>
          <w:b w:val="0"/>
        </w:rPr>
        <w:t xml:space="preserve">Главные администраторы </w:t>
      </w:r>
      <w:r>
        <w:rPr>
          <w:rStyle w:val="hl41"/>
          <w:rFonts w:ascii="Times New Roman" w:hAnsi="Times New Roman"/>
          <w:b w:val="0"/>
        </w:rPr>
        <w:t xml:space="preserve">налоговых и неналоговых </w:t>
      </w:r>
      <w:r w:rsidRPr="00E31B1D">
        <w:rPr>
          <w:rStyle w:val="hl41"/>
          <w:rFonts w:ascii="Times New Roman" w:hAnsi="Times New Roman"/>
          <w:b w:val="0"/>
        </w:rPr>
        <w:t>доходов бюджета поселения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551"/>
        <w:gridCol w:w="5954"/>
      </w:tblGrid>
      <w:tr w:rsidR="00DA36B9" w:rsidRPr="00E052E4" w:rsidTr="00BA12F6">
        <w:tc>
          <w:tcPr>
            <w:tcW w:w="3827" w:type="dxa"/>
            <w:gridSpan w:val="2"/>
          </w:tcPr>
          <w:p w:rsidR="00DA36B9" w:rsidRPr="00E052E4" w:rsidRDefault="00DA36B9" w:rsidP="00BA12F6">
            <w:pPr>
              <w:spacing w:after="0" w:line="240" w:lineRule="auto"/>
              <w:jc w:val="center"/>
              <w:rPr>
                <w:rFonts w:ascii="Times New Roman" w:hAnsi="Times New Roman"/>
                <w:b/>
                <w:sz w:val="24"/>
                <w:szCs w:val="24"/>
              </w:rPr>
            </w:pPr>
            <w:r w:rsidRPr="00E052E4">
              <w:rPr>
                <w:rFonts w:ascii="Times New Roman" w:hAnsi="Times New Roman"/>
                <w:b/>
                <w:sz w:val="24"/>
                <w:szCs w:val="24"/>
              </w:rPr>
              <w:t>Код бюджетной классификации</w:t>
            </w:r>
          </w:p>
        </w:tc>
        <w:tc>
          <w:tcPr>
            <w:tcW w:w="5954" w:type="dxa"/>
            <w:vMerge w:val="restart"/>
          </w:tcPr>
          <w:p w:rsidR="00DA36B9" w:rsidRPr="00E052E4" w:rsidRDefault="00DA36B9" w:rsidP="00BA12F6">
            <w:pPr>
              <w:spacing w:after="0" w:line="240" w:lineRule="auto"/>
              <w:jc w:val="center"/>
              <w:rPr>
                <w:rFonts w:ascii="Times New Roman" w:hAnsi="Times New Roman"/>
                <w:b/>
                <w:sz w:val="24"/>
                <w:szCs w:val="24"/>
              </w:rPr>
            </w:pPr>
          </w:p>
          <w:p w:rsidR="00DA36B9" w:rsidRPr="00E052E4" w:rsidRDefault="00DA36B9" w:rsidP="00BA12F6">
            <w:pPr>
              <w:spacing w:after="0" w:line="240" w:lineRule="auto"/>
              <w:jc w:val="center"/>
              <w:rPr>
                <w:rFonts w:ascii="Times New Roman" w:hAnsi="Times New Roman"/>
                <w:b/>
                <w:sz w:val="24"/>
                <w:szCs w:val="24"/>
              </w:rPr>
            </w:pPr>
            <w:r w:rsidRPr="00E052E4">
              <w:rPr>
                <w:rFonts w:ascii="Times New Roman" w:hAnsi="Times New Roman"/>
                <w:b/>
                <w:sz w:val="24"/>
                <w:szCs w:val="24"/>
              </w:rPr>
              <w:t>Наименование главного администратора доходов бюджета поселения</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Главного администратора доходов</w:t>
            </w:r>
          </w:p>
        </w:tc>
        <w:tc>
          <w:tcPr>
            <w:tcW w:w="2551"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Доходов бюджета поселения</w:t>
            </w:r>
          </w:p>
        </w:tc>
        <w:tc>
          <w:tcPr>
            <w:tcW w:w="5954" w:type="dxa"/>
            <w:vMerge/>
          </w:tcPr>
          <w:p w:rsidR="00DA36B9" w:rsidRPr="00E052E4" w:rsidRDefault="00DA36B9" w:rsidP="00BA12F6">
            <w:pPr>
              <w:spacing w:after="0" w:line="240" w:lineRule="auto"/>
              <w:jc w:val="center"/>
              <w:rPr>
                <w:rFonts w:ascii="Times New Roman" w:hAnsi="Times New Roman"/>
                <w:sz w:val="24"/>
                <w:szCs w:val="24"/>
              </w:rPr>
            </w:pP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181</w:t>
            </w:r>
          </w:p>
        </w:tc>
        <w:tc>
          <w:tcPr>
            <w:tcW w:w="2551" w:type="dxa"/>
          </w:tcPr>
          <w:p w:rsidR="00DA36B9" w:rsidRPr="00E052E4" w:rsidRDefault="00DA36B9" w:rsidP="00BA12F6">
            <w:pPr>
              <w:spacing w:after="0" w:line="240" w:lineRule="auto"/>
              <w:rPr>
                <w:rFonts w:ascii="Times New Roman" w:hAnsi="Times New Roman"/>
                <w:sz w:val="24"/>
                <w:szCs w:val="24"/>
              </w:rPr>
            </w:pPr>
          </w:p>
        </w:tc>
        <w:tc>
          <w:tcPr>
            <w:tcW w:w="5954" w:type="dxa"/>
          </w:tcPr>
          <w:p w:rsidR="00DA36B9" w:rsidRPr="00E052E4" w:rsidRDefault="00DA36B9" w:rsidP="00BA12F6">
            <w:pPr>
              <w:spacing w:after="0" w:line="240" w:lineRule="auto"/>
              <w:rPr>
                <w:rFonts w:ascii="Times New Roman" w:hAnsi="Times New Roman"/>
                <w:b/>
                <w:sz w:val="24"/>
                <w:szCs w:val="24"/>
              </w:rPr>
            </w:pPr>
            <w:r w:rsidRPr="00E052E4">
              <w:rPr>
                <w:rFonts w:ascii="Times New Roman" w:hAnsi="Times New Roman"/>
                <w:b/>
                <w:sz w:val="24"/>
                <w:szCs w:val="24"/>
              </w:rPr>
              <w:t>Министерство финансов и налоговой политики Новосибирской области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181</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116 90020 02 0000 140</w:t>
            </w:r>
          </w:p>
        </w:tc>
        <w:tc>
          <w:tcPr>
            <w:tcW w:w="5954" w:type="dxa"/>
          </w:tcPr>
          <w:p w:rsidR="00DA36B9" w:rsidRPr="00E052E4" w:rsidRDefault="00DA36B9" w:rsidP="00BA12F6">
            <w:pPr>
              <w:spacing w:after="0" w:line="240" w:lineRule="auto"/>
              <w:rPr>
                <w:rFonts w:ascii="Times New Roman" w:hAnsi="Times New Roman"/>
                <w:b/>
                <w:sz w:val="24"/>
                <w:szCs w:val="24"/>
              </w:rPr>
            </w:pPr>
            <w:r w:rsidRPr="00E052E4">
              <w:rPr>
                <w:rFonts w:ascii="Times New Roman" w:hAnsi="Times New Roman"/>
                <w:snapToGrid w:val="0"/>
                <w:sz w:val="24"/>
                <w:szCs w:val="24"/>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p>
        </w:tc>
        <w:tc>
          <w:tcPr>
            <w:tcW w:w="5954" w:type="dxa"/>
          </w:tcPr>
          <w:p w:rsidR="00DA36B9" w:rsidRPr="00E052E4" w:rsidRDefault="00DA36B9" w:rsidP="00BA12F6">
            <w:pPr>
              <w:spacing w:after="0" w:line="240" w:lineRule="auto"/>
              <w:rPr>
                <w:rFonts w:ascii="Times New Roman" w:hAnsi="Times New Roman"/>
                <w:b/>
                <w:sz w:val="24"/>
                <w:szCs w:val="24"/>
              </w:rPr>
            </w:pPr>
            <w:r w:rsidRPr="00E052E4">
              <w:rPr>
                <w:rFonts w:ascii="Times New Roman" w:hAnsi="Times New Roman"/>
                <w:b/>
                <w:sz w:val="24"/>
                <w:szCs w:val="24"/>
              </w:rPr>
              <w:t>Федеральная налоговая служба</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101 02010 01 0000 110</w:t>
            </w:r>
          </w:p>
        </w:tc>
        <w:tc>
          <w:tcPr>
            <w:tcW w:w="5954"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w:t>
            </w:r>
            <w:r w:rsidRPr="00E052E4">
              <w:rPr>
                <w:rFonts w:ascii="Times New Roman" w:hAnsi="Times New Roman"/>
                <w:sz w:val="24"/>
                <w:szCs w:val="24"/>
              </w:rPr>
              <w:lastRenderedPageBreak/>
              <w:t>кодекса Российской Федерации;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lastRenderedPageBreak/>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101 02030 01 0000 110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101 02020 01 0000 110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статьей 227 Налогового кодекса Российской Федерации;</w:t>
            </w:r>
          </w:p>
        </w:tc>
      </w:tr>
      <w:tr w:rsidR="00DA36B9" w:rsidRPr="00E052E4" w:rsidTr="00BA12F6">
        <w:trPr>
          <w:trHeight w:val="352"/>
        </w:trPr>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101 02040 01 0000 110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105 03000 01 0000 110  </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Единый сельскохозяйственный налог</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106 01030 10 0000110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Налог на имущество физических лиц, взимаемый по ставкам, применяемым к объектам налогообложения, расположенным в границах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106 06013 10 0000 110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земельный налог</w:t>
            </w:r>
            <w:r w:rsidRPr="00E052E4">
              <w:rPr>
                <w:rFonts w:ascii="Times New Roman" w:hAnsi="Times New Roman"/>
                <w:b/>
                <w:sz w:val="24"/>
                <w:szCs w:val="24"/>
              </w:rPr>
              <w:t>,</w:t>
            </w:r>
            <w:r w:rsidRPr="00E052E4">
              <w:rPr>
                <w:rFonts w:ascii="Times New Roman" w:hAnsi="Times New Roman"/>
                <w:sz w:val="24"/>
                <w:szCs w:val="2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106 06023 10 0000 110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182</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109 04053 10 0000 110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земельный налог (по обязательствам, возникшим до 1 января 2006 года), мобилизуемый на территориях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b/>
                <w:sz w:val="24"/>
                <w:szCs w:val="24"/>
              </w:rPr>
            </w:pPr>
            <w:r w:rsidRPr="00E052E4">
              <w:rPr>
                <w:rFonts w:ascii="Times New Roman" w:hAnsi="Times New Roman"/>
                <w:b/>
                <w:sz w:val="24"/>
                <w:szCs w:val="24"/>
              </w:rPr>
              <w:t>444</w:t>
            </w:r>
          </w:p>
        </w:tc>
        <w:tc>
          <w:tcPr>
            <w:tcW w:w="2551" w:type="dxa"/>
          </w:tcPr>
          <w:p w:rsidR="00DA36B9" w:rsidRPr="00E052E4" w:rsidRDefault="00DA36B9" w:rsidP="00BA12F6">
            <w:pPr>
              <w:spacing w:after="0" w:line="240" w:lineRule="auto"/>
              <w:rPr>
                <w:rFonts w:ascii="Times New Roman" w:hAnsi="Times New Roman"/>
                <w:b/>
                <w:sz w:val="24"/>
                <w:szCs w:val="24"/>
              </w:rPr>
            </w:pPr>
          </w:p>
        </w:tc>
        <w:tc>
          <w:tcPr>
            <w:tcW w:w="5954" w:type="dxa"/>
          </w:tcPr>
          <w:p w:rsidR="00DA36B9" w:rsidRPr="00E052E4" w:rsidRDefault="00DA36B9" w:rsidP="00BA12F6">
            <w:pPr>
              <w:spacing w:after="0" w:line="240" w:lineRule="auto"/>
              <w:rPr>
                <w:rFonts w:ascii="Times New Roman" w:hAnsi="Times New Roman"/>
                <w:b/>
                <w:sz w:val="24"/>
                <w:szCs w:val="24"/>
              </w:rPr>
            </w:pPr>
            <w:r w:rsidRPr="00E052E4">
              <w:rPr>
                <w:rFonts w:ascii="Times New Roman" w:hAnsi="Times New Roman"/>
                <w:b/>
                <w:sz w:val="24"/>
                <w:szCs w:val="24"/>
              </w:rPr>
              <w:t>Администрация Коченевского района</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444</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111 05013 10 0000 120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444</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114 06013 10 0000 430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sidRPr="00E052E4">
              <w:rPr>
                <w:rFonts w:ascii="Times New Roman" w:hAnsi="Times New Roman"/>
                <w:sz w:val="24"/>
                <w:szCs w:val="24"/>
              </w:rPr>
              <w:lastRenderedPageBreak/>
              <w:t>поселений</w:t>
            </w:r>
          </w:p>
        </w:tc>
      </w:tr>
      <w:tr w:rsidR="00DA36B9" w:rsidRPr="00E052E4" w:rsidTr="00BA12F6">
        <w:trPr>
          <w:trHeight w:val="626"/>
        </w:trPr>
        <w:tc>
          <w:tcPr>
            <w:tcW w:w="1276" w:type="dxa"/>
          </w:tcPr>
          <w:p w:rsidR="00DA36B9" w:rsidRPr="00E052E4" w:rsidRDefault="00DA36B9" w:rsidP="00BA12F6">
            <w:pPr>
              <w:spacing w:after="0" w:line="240" w:lineRule="auto"/>
              <w:jc w:val="center"/>
              <w:rPr>
                <w:rFonts w:ascii="Times New Roman" w:hAnsi="Times New Roman"/>
                <w:b/>
                <w:sz w:val="24"/>
                <w:szCs w:val="24"/>
              </w:rPr>
            </w:pPr>
            <w:r w:rsidRPr="00E052E4">
              <w:rPr>
                <w:rFonts w:ascii="Times New Roman" w:hAnsi="Times New Roman"/>
                <w:b/>
                <w:sz w:val="24"/>
                <w:szCs w:val="24"/>
              </w:rPr>
              <w:lastRenderedPageBreak/>
              <w:t>555</w:t>
            </w:r>
          </w:p>
        </w:tc>
        <w:tc>
          <w:tcPr>
            <w:tcW w:w="2551" w:type="dxa"/>
          </w:tcPr>
          <w:p w:rsidR="00DA36B9" w:rsidRPr="00E052E4" w:rsidRDefault="00DA36B9" w:rsidP="00BA12F6">
            <w:pPr>
              <w:spacing w:after="0" w:line="240" w:lineRule="auto"/>
              <w:rPr>
                <w:rFonts w:ascii="Times New Roman" w:hAnsi="Times New Roman"/>
                <w:b/>
                <w:sz w:val="24"/>
                <w:szCs w:val="24"/>
              </w:rPr>
            </w:pPr>
          </w:p>
        </w:tc>
        <w:tc>
          <w:tcPr>
            <w:tcW w:w="5954" w:type="dxa"/>
          </w:tcPr>
          <w:p w:rsidR="00DA36B9" w:rsidRPr="00E052E4" w:rsidRDefault="00DA36B9" w:rsidP="00BA12F6">
            <w:pPr>
              <w:spacing w:after="0" w:line="240" w:lineRule="auto"/>
              <w:rPr>
                <w:rFonts w:ascii="Times New Roman" w:hAnsi="Times New Roman"/>
                <w:b/>
                <w:sz w:val="24"/>
                <w:szCs w:val="24"/>
              </w:rPr>
            </w:pPr>
            <w:r w:rsidRPr="00E052E4">
              <w:rPr>
                <w:rFonts w:ascii="Times New Roman" w:hAnsi="Times New Roman"/>
                <w:b/>
                <w:sz w:val="24"/>
                <w:szCs w:val="24"/>
              </w:rPr>
              <w:t>Администрация Прокудского сельсовета Коченевского района Новосибирской области</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108 04020 01 1000 110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113 01995 10 0000 130</w:t>
            </w:r>
          </w:p>
          <w:p w:rsidR="00DA36B9" w:rsidRPr="00E052E4" w:rsidRDefault="00DA36B9" w:rsidP="00BA12F6">
            <w:pPr>
              <w:spacing w:after="0" w:line="240" w:lineRule="auto"/>
              <w:rPr>
                <w:rFonts w:ascii="Times New Roman" w:hAnsi="Times New Roman"/>
                <w:sz w:val="24"/>
                <w:szCs w:val="24"/>
              </w:rPr>
            </w:pP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Прочие доходы от оказания платных услуг (работ) получателями средств бюджетов поселений </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113 01995 10 2001 130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Прочие доходы от оказания платных услуг(работ) получателями средств бюджетов поселений (Прокудский СДК)</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113 01995 10 2002 130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Прочие доходы от оказания платных услуг(работ) получателями средств бюджетов поселений (Спорткомплекс «Сокол»)</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113 02995 10 0000 130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Прочие доходы от компенсации затрат бюджетов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114 06025 10 0000 430</w:t>
            </w:r>
          </w:p>
        </w:tc>
        <w:tc>
          <w:tcPr>
            <w:tcW w:w="5954"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Доходы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116 33050 10 0000 140</w:t>
            </w:r>
          </w:p>
        </w:tc>
        <w:tc>
          <w:tcPr>
            <w:tcW w:w="5954" w:type="dxa"/>
          </w:tcPr>
          <w:p w:rsidR="00DA36B9" w:rsidRPr="00E31B1D" w:rsidRDefault="00DA36B9" w:rsidP="00BA12F6">
            <w:pPr>
              <w:pStyle w:val="7"/>
              <w:spacing w:before="0" w:after="0"/>
              <w:rPr>
                <w:lang w:val="ru-RU"/>
              </w:rPr>
            </w:pPr>
            <w:r>
              <w:rPr>
                <w:lang w:val="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116 51040 02 0000 140</w:t>
            </w:r>
          </w:p>
        </w:tc>
        <w:tc>
          <w:tcPr>
            <w:tcW w:w="5954" w:type="dxa"/>
          </w:tcPr>
          <w:p w:rsidR="00DA36B9" w:rsidRDefault="00DA36B9" w:rsidP="00BA12F6">
            <w:pPr>
              <w:pStyle w:val="7"/>
              <w:spacing w:before="0" w:after="0"/>
              <w:rPr>
                <w:lang w:val="ru-RU"/>
              </w:rPr>
            </w:pPr>
            <w:r>
              <w:rPr>
                <w:lang w:val="ru-RU"/>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116 90050 10 0000 140</w:t>
            </w:r>
          </w:p>
        </w:tc>
        <w:tc>
          <w:tcPr>
            <w:tcW w:w="5954" w:type="dxa"/>
          </w:tcPr>
          <w:p w:rsidR="00DA36B9" w:rsidRDefault="00DA36B9" w:rsidP="00BA12F6">
            <w:pPr>
              <w:pStyle w:val="7"/>
              <w:spacing w:before="0" w:after="0"/>
              <w:rPr>
                <w:lang w:val="ru-RU"/>
              </w:rPr>
            </w:pPr>
            <w:r>
              <w:rPr>
                <w:lang w:val="ru-RU"/>
              </w:rPr>
              <w:t>Прочие поступления от денежных взысканий(штрафов) и иных сумм в возмещение ущерба, зачисляемые в бюджеты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117 01050 10 0000 180</w:t>
            </w:r>
          </w:p>
        </w:tc>
        <w:tc>
          <w:tcPr>
            <w:tcW w:w="5954" w:type="dxa"/>
          </w:tcPr>
          <w:p w:rsidR="00DA36B9" w:rsidRPr="00E31B1D" w:rsidRDefault="00DA36B9" w:rsidP="00BA12F6">
            <w:pPr>
              <w:pStyle w:val="a3"/>
              <w:spacing w:after="0"/>
              <w:rPr>
                <w:lang w:val="ru-RU"/>
              </w:rPr>
            </w:pPr>
            <w:r w:rsidRPr="00E31B1D">
              <w:rPr>
                <w:lang w:val="ru-RU"/>
              </w:rPr>
              <w:t>Невыясненные поступления, зачисляемые в бюджеты поселений</w:t>
            </w:r>
          </w:p>
        </w:tc>
      </w:tr>
      <w:tr w:rsidR="00DA36B9" w:rsidRPr="00E052E4" w:rsidTr="00BA12F6">
        <w:trPr>
          <w:trHeight w:val="653"/>
        </w:trPr>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117 05050 10 0000 180</w:t>
            </w:r>
          </w:p>
        </w:tc>
        <w:tc>
          <w:tcPr>
            <w:tcW w:w="5954" w:type="dxa"/>
          </w:tcPr>
          <w:p w:rsidR="00DA36B9" w:rsidRPr="00E31B1D" w:rsidRDefault="00DA36B9" w:rsidP="00BA12F6">
            <w:pPr>
              <w:pStyle w:val="a3"/>
              <w:spacing w:after="0"/>
              <w:rPr>
                <w:lang w:val="ru-RU"/>
              </w:rPr>
            </w:pPr>
            <w:r w:rsidRPr="00E31B1D">
              <w:rPr>
                <w:lang w:val="ru-RU"/>
              </w:rPr>
              <w:t>Прочие неналоговые доходы бюджетов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117 02020 10 0000 180</w:t>
            </w:r>
          </w:p>
        </w:tc>
        <w:tc>
          <w:tcPr>
            <w:tcW w:w="5954" w:type="dxa"/>
          </w:tcPr>
          <w:p w:rsidR="00DA36B9" w:rsidRPr="001A3C4D" w:rsidRDefault="00DA36B9" w:rsidP="00BA12F6">
            <w:pPr>
              <w:pStyle w:val="a3"/>
              <w:spacing w:after="0"/>
              <w:rPr>
                <w:lang w:val="ru-RU"/>
              </w:rPr>
            </w:pPr>
            <w:r w:rsidRPr="001A3C4D">
              <w:rPr>
                <w:lang w:val="ru-RU"/>
              </w:rPr>
              <w:t>Возмещение потерь сельскохозяйственного производства, связанных с изъятием сельскохозяйственных угодий, расположенных на территориях поселений (по обязательствам, возникшим до 1 января 2008 года)</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218 05010 10 0000 151</w:t>
            </w:r>
          </w:p>
        </w:tc>
        <w:tc>
          <w:tcPr>
            <w:tcW w:w="5954" w:type="dxa"/>
          </w:tcPr>
          <w:p w:rsidR="00DA36B9" w:rsidRPr="00E31B1D" w:rsidRDefault="00DA36B9" w:rsidP="00BA12F6">
            <w:pPr>
              <w:pStyle w:val="a3"/>
              <w:spacing w:after="0"/>
              <w:rPr>
                <w:lang w:val="ru-RU"/>
              </w:rPr>
            </w:pPr>
            <w:r w:rsidRPr="00E31B1D">
              <w:rPr>
                <w:lang w:val="ru-RU"/>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218 05020 10 0000 151</w:t>
            </w:r>
          </w:p>
        </w:tc>
        <w:tc>
          <w:tcPr>
            <w:tcW w:w="5954" w:type="dxa"/>
          </w:tcPr>
          <w:p w:rsidR="00DA36B9" w:rsidRPr="00E31B1D" w:rsidRDefault="00DA36B9" w:rsidP="00BA12F6">
            <w:pPr>
              <w:pStyle w:val="a3"/>
              <w:spacing w:after="0"/>
              <w:rPr>
                <w:lang w:val="ru-RU"/>
              </w:rPr>
            </w:pPr>
            <w:r w:rsidRPr="00E31B1D">
              <w:rPr>
                <w:lang w:val="ru-RU"/>
              </w:rPr>
              <w:t xml:space="preserve">Доходы бюджетов поселений от возврата остатков субсидий, субвенций и иных межбюджетных трансфертов, имеющих целевое назначение, прошлых </w:t>
            </w:r>
            <w:r w:rsidRPr="00E31B1D">
              <w:rPr>
                <w:lang w:val="ru-RU"/>
              </w:rPr>
              <w:lastRenderedPageBreak/>
              <w:t>лет из бюджетов государственных  внебюджетных фондов</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lastRenderedPageBreak/>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218 05010 10 0000 180</w:t>
            </w:r>
          </w:p>
        </w:tc>
        <w:tc>
          <w:tcPr>
            <w:tcW w:w="5954" w:type="dxa"/>
          </w:tcPr>
          <w:p w:rsidR="00DA36B9" w:rsidRPr="00E31B1D" w:rsidRDefault="00DA36B9" w:rsidP="00BA12F6">
            <w:pPr>
              <w:pStyle w:val="a3"/>
              <w:spacing w:after="0"/>
              <w:rPr>
                <w:lang w:val="ru-RU"/>
              </w:rPr>
            </w:pPr>
            <w:r w:rsidRPr="00E31B1D">
              <w:rPr>
                <w:lang w:val="ru-RU"/>
              </w:rPr>
              <w:t xml:space="preserve">Доходы бюджетов поселений от возврата бюджетными учреждениями остатков субсидий прошлых лет </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218 05020 10 0000 180</w:t>
            </w:r>
          </w:p>
        </w:tc>
        <w:tc>
          <w:tcPr>
            <w:tcW w:w="5954" w:type="dxa"/>
          </w:tcPr>
          <w:p w:rsidR="00DA36B9" w:rsidRPr="00E31B1D" w:rsidRDefault="00DA36B9" w:rsidP="00BA12F6">
            <w:pPr>
              <w:pStyle w:val="a3"/>
              <w:spacing w:after="0"/>
              <w:rPr>
                <w:lang w:val="ru-RU"/>
              </w:rPr>
            </w:pPr>
            <w:r w:rsidRPr="00E31B1D">
              <w:rPr>
                <w:lang w:val="ru-RU"/>
              </w:rPr>
              <w:t xml:space="preserve">Доходы бюджетов поселений от возврата автономными учреждениями остатков субсидий прошлых лет </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218 05030 10 0000 180</w:t>
            </w:r>
          </w:p>
        </w:tc>
        <w:tc>
          <w:tcPr>
            <w:tcW w:w="5954" w:type="dxa"/>
          </w:tcPr>
          <w:p w:rsidR="00DA36B9" w:rsidRPr="00E31B1D" w:rsidRDefault="00DA36B9" w:rsidP="00BA12F6">
            <w:pPr>
              <w:pStyle w:val="a3"/>
              <w:spacing w:after="0"/>
              <w:rPr>
                <w:lang w:val="ru-RU"/>
              </w:rPr>
            </w:pPr>
            <w:r w:rsidRPr="00E31B1D">
              <w:rPr>
                <w:lang w:val="ru-RU"/>
              </w:rPr>
              <w:t xml:space="preserve">Доходы бюджетов поселений от возврата иными учреждениями остатков субсидий прошлых лет </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219 05000 10 0000 151</w:t>
            </w:r>
          </w:p>
        </w:tc>
        <w:tc>
          <w:tcPr>
            <w:tcW w:w="5954" w:type="dxa"/>
          </w:tcPr>
          <w:p w:rsidR="00DA36B9" w:rsidRPr="00E31B1D" w:rsidRDefault="00DA36B9" w:rsidP="00BA12F6">
            <w:pPr>
              <w:pStyle w:val="7"/>
              <w:spacing w:before="0" w:after="0"/>
              <w:rPr>
                <w:lang w:val="ru-RU"/>
              </w:rPr>
            </w:pPr>
            <w:r w:rsidRPr="00E31B1D">
              <w:rPr>
                <w:lang w:val="ru-RU"/>
              </w:rPr>
              <w:t>Возврат остатков субсидий, субвенций и иных межбюджетных трансфертов, имеющих целевое назначение, прошлых лет из бюджетов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207 05020 10 0000 180</w:t>
            </w:r>
          </w:p>
        </w:tc>
        <w:tc>
          <w:tcPr>
            <w:tcW w:w="5954" w:type="dxa"/>
          </w:tcPr>
          <w:p w:rsidR="00DA36B9" w:rsidRPr="00E31B1D" w:rsidRDefault="00DA36B9" w:rsidP="00BA12F6">
            <w:pPr>
              <w:pStyle w:val="7"/>
              <w:spacing w:before="0" w:after="0"/>
              <w:rPr>
                <w:lang w:val="ru-RU"/>
              </w:rPr>
            </w:pPr>
            <w:r>
              <w:rPr>
                <w:lang w:val="ru-RU"/>
              </w:rPr>
              <w:t>Поступления от денежных пожертвований предоставляемых физическими лицами получателями средств бюджетов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207 05030 10 0000 180</w:t>
            </w:r>
          </w:p>
        </w:tc>
        <w:tc>
          <w:tcPr>
            <w:tcW w:w="5954" w:type="dxa"/>
          </w:tcPr>
          <w:p w:rsidR="00DA36B9" w:rsidRPr="00E31B1D" w:rsidRDefault="00DA36B9" w:rsidP="00BA12F6">
            <w:pPr>
              <w:pStyle w:val="7"/>
              <w:spacing w:before="0" w:after="0"/>
              <w:rPr>
                <w:lang w:val="ru-RU"/>
              </w:rPr>
            </w:pPr>
            <w:r w:rsidRPr="00E31B1D">
              <w:rPr>
                <w:lang w:val="ru-RU"/>
              </w:rPr>
              <w:t>Прочие безвозмездные поступления в бюджеты поселений</w:t>
            </w:r>
          </w:p>
        </w:tc>
      </w:tr>
      <w:tr w:rsidR="00DA36B9" w:rsidRPr="00E052E4" w:rsidTr="00BA12F6">
        <w:tc>
          <w:tcPr>
            <w:tcW w:w="12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551"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208 05000 10 0000 180</w:t>
            </w:r>
          </w:p>
        </w:tc>
        <w:tc>
          <w:tcPr>
            <w:tcW w:w="5954" w:type="dxa"/>
          </w:tcPr>
          <w:p w:rsidR="00DA36B9" w:rsidRPr="00E31B1D" w:rsidRDefault="00DA36B9" w:rsidP="00BA12F6">
            <w:pPr>
              <w:pStyle w:val="7"/>
              <w:spacing w:before="0" w:after="0"/>
              <w:rPr>
                <w:lang w:val="ru-RU"/>
              </w:rPr>
            </w:pPr>
            <w:r w:rsidRPr="00E31B1D">
              <w:rPr>
                <w:lang w:val="ru-RU"/>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DA36B9" w:rsidRPr="00E31B1D" w:rsidRDefault="00DA36B9" w:rsidP="007637EF">
      <w:pPr>
        <w:spacing w:after="0" w:line="240" w:lineRule="auto"/>
        <w:jc w:val="right"/>
        <w:rPr>
          <w:rFonts w:ascii="Times New Roman" w:hAnsi="Times New Roman"/>
          <w:sz w:val="24"/>
          <w:szCs w:val="24"/>
        </w:rPr>
      </w:pPr>
      <w:r w:rsidRPr="00E31B1D">
        <w:rPr>
          <w:rFonts w:ascii="Times New Roman" w:hAnsi="Times New Roman"/>
          <w:sz w:val="24"/>
          <w:szCs w:val="24"/>
        </w:rPr>
        <w:t xml:space="preserve">                                                    </w:t>
      </w:r>
    </w:p>
    <w:p w:rsidR="00DA36B9" w:rsidRPr="00E31B1D" w:rsidRDefault="00DA36B9" w:rsidP="007637EF">
      <w:pPr>
        <w:spacing w:after="0" w:line="240" w:lineRule="auto"/>
        <w:jc w:val="right"/>
        <w:rPr>
          <w:rFonts w:ascii="Times New Roman" w:hAnsi="Times New Roman"/>
          <w:sz w:val="24"/>
          <w:szCs w:val="24"/>
        </w:rPr>
      </w:pPr>
      <w:r w:rsidRPr="00E31B1D">
        <w:rPr>
          <w:rFonts w:ascii="Times New Roman" w:hAnsi="Times New Roman"/>
          <w:sz w:val="24"/>
          <w:szCs w:val="24"/>
        </w:rPr>
        <w:t>Таблица 2</w:t>
      </w:r>
    </w:p>
    <w:p w:rsidR="00DA36B9" w:rsidRPr="00E31B1D" w:rsidRDefault="00DA36B9" w:rsidP="007637EF">
      <w:pPr>
        <w:spacing w:after="0" w:line="240" w:lineRule="auto"/>
        <w:jc w:val="right"/>
        <w:rPr>
          <w:rFonts w:ascii="Times New Roman" w:hAnsi="Times New Roman"/>
          <w:sz w:val="24"/>
          <w:szCs w:val="24"/>
        </w:rPr>
      </w:pPr>
      <w:r w:rsidRPr="00E31B1D">
        <w:rPr>
          <w:rFonts w:ascii="Times New Roman" w:hAnsi="Times New Roman"/>
          <w:sz w:val="24"/>
          <w:szCs w:val="24"/>
        </w:rPr>
        <w:t xml:space="preserve"> Приложения 1   </w:t>
      </w:r>
    </w:p>
    <w:p w:rsidR="00DA36B9" w:rsidRPr="00E31B1D" w:rsidRDefault="00DA36B9" w:rsidP="007637EF">
      <w:pPr>
        <w:spacing w:after="0" w:line="240" w:lineRule="auto"/>
        <w:jc w:val="right"/>
        <w:rPr>
          <w:rFonts w:ascii="Times New Roman" w:hAnsi="Times New Roman"/>
          <w:sz w:val="24"/>
          <w:szCs w:val="24"/>
        </w:rPr>
      </w:pPr>
    </w:p>
    <w:p w:rsidR="00DA36B9" w:rsidRPr="00E31B1D" w:rsidRDefault="00DA36B9" w:rsidP="007637EF">
      <w:pPr>
        <w:pStyle w:val="Web"/>
        <w:spacing w:before="0" w:after="0"/>
        <w:jc w:val="center"/>
        <w:rPr>
          <w:rStyle w:val="hl41"/>
          <w:rFonts w:ascii="Times New Roman" w:hAnsi="Times New Roman"/>
        </w:rPr>
      </w:pPr>
      <w:r w:rsidRPr="00E31B1D">
        <w:rPr>
          <w:rStyle w:val="hl41"/>
          <w:rFonts w:ascii="Times New Roman" w:hAnsi="Times New Roman"/>
          <w:b w:val="0"/>
        </w:rPr>
        <w:t xml:space="preserve">Главные администраторы безвозмездных поступлений </w:t>
      </w:r>
    </w:p>
    <w:tbl>
      <w:tblPr>
        <w:tblW w:w="96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2700"/>
        <w:gridCol w:w="5963"/>
      </w:tblGrid>
      <w:tr w:rsidR="00DA36B9" w:rsidRPr="00E052E4" w:rsidTr="007637EF">
        <w:tc>
          <w:tcPr>
            <w:tcW w:w="3676" w:type="dxa"/>
            <w:gridSpan w:val="2"/>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Код бюджетной классификации</w:t>
            </w:r>
          </w:p>
        </w:tc>
        <w:tc>
          <w:tcPr>
            <w:tcW w:w="5963" w:type="dxa"/>
            <w:vMerge w:val="restart"/>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Наименование главного администратора доходов бюджета поселения</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Главный администратор доходов</w:t>
            </w:r>
          </w:p>
        </w:tc>
        <w:tc>
          <w:tcPr>
            <w:tcW w:w="2700"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Доходы бюджета поселения</w:t>
            </w:r>
          </w:p>
        </w:tc>
        <w:tc>
          <w:tcPr>
            <w:tcW w:w="5963" w:type="dxa"/>
            <w:vMerge/>
          </w:tcPr>
          <w:p w:rsidR="00DA36B9" w:rsidRPr="00E052E4" w:rsidRDefault="00DA36B9" w:rsidP="00BA12F6">
            <w:pPr>
              <w:spacing w:after="0" w:line="240" w:lineRule="auto"/>
              <w:jc w:val="center"/>
              <w:rPr>
                <w:rFonts w:ascii="Times New Roman" w:hAnsi="Times New Roman"/>
                <w:sz w:val="24"/>
                <w:szCs w:val="24"/>
              </w:rPr>
            </w:pPr>
          </w:p>
        </w:tc>
      </w:tr>
      <w:tr w:rsidR="00DA36B9" w:rsidRPr="00E052E4" w:rsidTr="007637EF">
        <w:trPr>
          <w:trHeight w:val="637"/>
        </w:trPr>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2 02 01001 10 0000 151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Дотации бюджетам поселений на выравнивание бюджетной обеспеченности</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2 02 01003 10 0000 151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Дотации бюджетам поселений на поддержку мер по обеспечению сбалансированности бюджетов</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2 02 01999 10 0000 151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 xml:space="preserve">Прочие дотации  бюджетам поселений </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2 02 02041 10 0000 151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 xml:space="preserve">Субсидии бюджетам поселений на строительство и модернизацию автомобильных дорог общего пользования, в том числе дорог в поселениях (за исключением автомобильных дорог федерального значения) </w:t>
            </w:r>
          </w:p>
        </w:tc>
      </w:tr>
      <w:tr w:rsidR="00DA36B9" w:rsidRPr="00E052E4" w:rsidTr="007637EF">
        <w:trPr>
          <w:trHeight w:val="754"/>
        </w:trPr>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202 02150 10 0000 151</w:t>
            </w:r>
          </w:p>
        </w:tc>
        <w:tc>
          <w:tcPr>
            <w:tcW w:w="5963"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Субсидии бюджетам поселений на реализацию программы энергосбережения и повышения энергетической эффективности на период до 2020 года</w:t>
            </w:r>
          </w:p>
        </w:tc>
      </w:tr>
      <w:tr w:rsidR="00DA36B9" w:rsidRPr="00E052E4" w:rsidTr="007637EF">
        <w:trPr>
          <w:trHeight w:val="1022"/>
        </w:trPr>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lastRenderedPageBreak/>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2 02 02077 10 0000 151</w:t>
            </w:r>
          </w:p>
        </w:tc>
        <w:tc>
          <w:tcPr>
            <w:tcW w:w="5963" w:type="dxa"/>
          </w:tcPr>
          <w:p w:rsidR="00DA36B9" w:rsidRPr="00E31B1D" w:rsidRDefault="00DA36B9" w:rsidP="00BA12F6">
            <w:pPr>
              <w:pStyle w:val="7"/>
              <w:spacing w:before="0" w:after="0"/>
              <w:rPr>
                <w:lang w:val="ru-RU"/>
              </w:rPr>
            </w:pPr>
            <w:r w:rsidRPr="00E31B1D">
              <w:rPr>
                <w:lang w:val="ru-RU"/>
              </w:rPr>
              <w:t>Субсидии на бюджетные инвестиции в объекты капитального строительства</w:t>
            </w:r>
            <w:r>
              <w:rPr>
                <w:lang w:val="ru-RU"/>
              </w:rPr>
              <w:t xml:space="preserve"> собственности</w:t>
            </w:r>
            <w:r w:rsidRPr="00E31B1D">
              <w:rPr>
                <w:lang w:val="ru-RU"/>
              </w:rPr>
              <w:t xml:space="preserve"> муниципальных образований </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2 02 02999 10 0000 151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Прочие субсидии бюджетам поселений</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2 02 03015 10 0000 151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202 03024 10 0000 151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Субвенции бюджетам поселений на выполнение передаваемых полномочий субъектов российской Федерации</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p>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    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2 02 04012 10 0000 151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2 02 04014 10 0000 151</w:t>
            </w:r>
          </w:p>
        </w:tc>
        <w:tc>
          <w:tcPr>
            <w:tcW w:w="596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DA36B9" w:rsidRPr="00E052E4" w:rsidTr="007637EF">
        <w:tc>
          <w:tcPr>
            <w:tcW w:w="976"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555</w:t>
            </w:r>
          </w:p>
        </w:tc>
        <w:tc>
          <w:tcPr>
            <w:tcW w:w="2700"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2 02 04999 10 0000 151</w:t>
            </w:r>
          </w:p>
        </w:tc>
        <w:tc>
          <w:tcPr>
            <w:tcW w:w="5963"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Прочие межбюджетные трансферты передаваемые бюджетам поселений</w:t>
            </w:r>
          </w:p>
        </w:tc>
      </w:tr>
    </w:tbl>
    <w:p w:rsidR="00DA36B9" w:rsidRPr="00754937" w:rsidRDefault="00DA36B9" w:rsidP="007637EF">
      <w:pPr>
        <w:autoSpaceDE w:val="0"/>
        <w:autoSpaceDN w:val="0"/>
        <w:adjustRightInd w:val="0"/>
        <w:spacing w:after="0" w:line="240" w:lineRule="auto"/>
        <w:rPr>
          <w:rFonts w:cs="Calibri"/>
        </w:rPr>
      </w:pPr>
    </w:p>
    <w:tbl>
      <w:tblPr>
        <w:tblW w:w="9735" w:type="dxa"/>
        <w:tblInd w:w="-176" w:type="dxa"/>
        <w:tblLook w:val="00A0"/>
      </w:tblPr>
      <w:tblGrid>
        <w:gridCol w:w="2355"/>
        <w:gridCol w:w="2551"/>
        <w:gridCol w:w="4829"/>
      </w:tblGrid>
      <w:tr w:rsidR="00DA36B9" w:rsidRPr="00E052E4" w:rsidTr="007637EF">
        <w:trPr>
          <w:trHeight w:val="570"/>
        </w:trPr>
        <w:tc>
          <w:tcPr>
            <w:tcW w:w="9735" w:type="dxa"/>
            <w:gridSpan w:val="3"/>
            <w:tcBorders>
              <w:top w:val="nil"/>
              <w:left w:val="nil"/>
              <w:bottom w:val="nil"/>
              <w:right w:val="nil"/>
            </w:tcBorders>
            <w:vAlign w:val="center"/>
          </w:tcPr>
          <w:p w:rsidR="00DA36B9" w:rsidRPr="00E052E4" w:rsidRDefault="00DA36B9" w:rsidP="00BA12F6">
            <w:pPr>
              <w:spacing w:after="0" w:line="240" w:lineRule="auto"/>
              <w:jc w:val="right"/>
              <w:rPr>
                <w:rFonts w:ascii="Times New Roman" w:hAnsi="Times New Roman"/>
                <w:b/>
                <w:bCs/>
                <w:sz w:val="24"/>
                <w:szCs w:val="24"/>
              </w:rPr>
            </w:pPr>
            <w:r w:rsidRPr="00E052E4">
              <w:rPr>
                <w:rFonts w:ascii="Times New Roman" w:hAnsi="Times New Roman"/>
                <w:b/>
                <w:bCs/>
                <w:sz w:val="24"/>
                <w:szCs w:val="24"/>
              </w:rPr>
              <w:t>Приложение 2</w:t>
            </w:r>
          </w:p>
          <w:p w:rsidR="00DA36B9" w:rsidRPr="00E052E4" w:rsidRDefault="00DA36B9" w:rsidP="00BA12F6">
            <w:pPr>
              <w:spacing w:after="0" w:line="240" w:lineRule="auto"/>
              <w:jc w:val="right"/>
              <w:rPr>
                <w:rFonts w:ascii="Times New Roman" w:hAnsi="Times New Roman"/>
                <w:sz w:val="20"/>
                <w:szCs w:val="20"/>
              </w:rPr>
            </w:pPr>
            <w:r w:rsidRPr="00E052E4">
              <w:rPr>
                <w:rFonts w:ascii="Times New Roman" w:hAnsi="Times New Roman"/>
                <w:sz w:val="20"/>
                <w:szCs w:val="20"/>
              </w:rPr>
              <w:t xml:space="preserve">К решению «О бюджете Прокудского сельсовета </w:t>
            </w:r>
          </w:p>
          <w:p w:rsidR="00DA36B9" w:rsidRPr="00E052E4" w:rsidRDefault="00DA36B9" w:rsidP="00BA12F6">
            <w:pPr>
              <w:spacing w:after="0" w:line="240" w:lineRule="auto"/>
              <w:jc w:val="right"/>
              <w:rPr>
                <w:rFonts w:ascii="Times New Roman" w:hAnsi="Times New Roman"/>
                <w:sz w:val="20"/>
                <w:szCs w:val="20"/>
              </w:rPr>
            </w:pPr>
            <w:r w:rsidRPr="00E052E4">
              <w:rPr>
                <w:rFonts w:ascii="Times New Roman" w:hAnsi="Times New Roman"/>
                <w:sz w:val="20"/>
                <w:szCs w:val="20"/>
              </w:rPr>
              <w:t xml:space="preserve">Коченевского района Новосибирской области </w:t>
            </w:r>
          </w:p>
          <w:p w:rsidR="00DA36B9" w:rsidRPr="00E052E4" w:rsidRDefault="00DA36B9" w:rsidP="00BA12F6">
            <w:pPr>
              <w:spacing w:after="0" w:line="240" w:lineRule="auto"/>
              <w:jc w:val="right"/>
              <w:rPr>
                <w:rFonts w:ascii="Times New Roman" w:hAnsi="Times New Roman"/>
                <w:sz w:val="20"/>
                <w:szCs w:val="20"/>
              </w:rPr>
            </w:pPr>
            <w:r w:rsidRPr="00E052E4">
              <w:rPr>
                <w:rFonts w:ascii="Times New Roman" w:hAnsi="Times New Roman"/>
                <w:sz w:val="20"/>
                <w:szCs w:val="20"/>
              </w:rPr>
              <w:t xml:space="preserve"> на 2014год и на плановый период 2015 и 2016годов.»</w:t>
            </w:r>
          </w:p>
          <w:p w:rsidR="00DA36B9" w:rsidRPr="00E052E4" w:rsidRDefault="00DA36B9" w:rsidP="00BA12F6">
            <w:pPr>
              <w:spacing w:after="0" w:line="240" w:lineRule="auto"/>
              <w:jc w:val="right"/>
              <w:rPr>
                <w:rFonts w:ascii="Times New Roman" w:hAnsi="Times New Roman"/>
                <w:b/>
                <w:bCs/>
                <w:sz w:val="24"/>
                <w:szCs w:val="24"/>
              </w:rPr>
            </w:pPr>
          </w:p>
          <w:p w:rsidR="00DA36B9" w:rsidRPr="00E052E4" w:rsidRDefault="00DA36B9" w:rsidP="00BA12F6">
            <w:pPr>
              <w:spacing w:after="0" w:line="240" w:lineRule="auto"/>
              <w:jc w:val="center"/>
              <w:rPr>
                <w:rFonts w:ascii="Times New Roman" w:hAnsi="Times New Roman"/>
                <w:b/>
                <w:bCs/>
                <w:sz w:val="24"/>
                <w:szCs w:val="24"/>
              </w:rPr>
            </w:pPr>
            <w:r w:rsidRPr="00E052E4">
              <w:rPr>
                <w:rFonts w:ascii="Times New Roman" w:hAnsi="Times New Roman"/>
                <w:b/>
                <w:bCs/>
                <w:sz w:val="24"/>
                <w:szCs w:val="24"/>
              </w:rPr>
              <w:t>ПЕРЕЧЕНЬ ГЛАВНЫХ АДМИНИСТРАТОРОВ ИСТОЧНИКОВ ФИНАНСИРОВАНИЯ ДЕФИЦИТА БЮДЖЕТА ПОСЕЛЕНИЯ</w:t>
            </w:r>
          </w:p>
        </w:tc>
      </w:tr>
      <w:tr w:rsidR="00DA36B9" w:rsidRPr="00E052E4" w:rsidTr="007637EF">
        <w:trPr>
          <w:trHeight w:val="660"/>
        </w:trPr>
        <w:tc>
          <w:tcPr>
            <w:tcW w:w="4906" w:type="dxa"/>
            <w:gridSpan w:val="2"/>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Код бюджетной классификации Российской Федерации</w:t>
            </w:r>
          </w:p>
        </w:tc>
        <w:tc>
          <w:tcPr>
            <w:tcW w:w="4829" w:type="dxa"/>
            <w:vMerge w:val="restart"/>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Наименование</w:t>
            </w:r>
          </w:p>
        </w:tc>
      </w:tr>
      <w:tr w:rsidR="00DA36B9" w:rsidRPr="00E052E4" w:rsidTr="007637EF">
        <w:trPr>
          <w:trHeight w:val="390"/>
        </w:trPr>
        <w:tc>
          <w:tcPr>
            <w:tcW w:w="2355" w:type="dxa"/>
            <w:vMerge w:val="restart"/>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главного администратора источников финансирования дефицита бюджета</w:t>
            </w:r>
          </w:p>
        </w:tc>
        <w:tc>
          <w:tcPr>
            <w:tcW w:w="2551" w:type="dxa"/>
            <w:vMerge w:val="restart"/>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источников финансирования дефицита бюджета</w:t>
            </w:r>
          </w:p>
        </w:tc>
        <w:tc>
          <w:tcPr>
            <w:tcW w:w="4829"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sz w:val="24"/>
                <w:szCs w:val="24"/>
              </w:rPr>
            </w:pPr>
          </w:p>
        </w:tc>
      </w:tr>
      <w:tr w:rsidR="00DA36B9" w:rsidRPr="00E052E4" w:rsidTr="007637EF">
        <w:trPr>
          <w:trHeight w:val="1515"/>
        </w:trPr>
        <w:tc>
          <w:tcPr>
            <w:tcW w:w="2355" w:type="dxa"/>
            <w:vMerge/>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sz w:val="24"/>
                <w:szCs w:val="24"/>
              </w:rPr>
            </w:pPr>
          </w:p>
        </w:tc>
        <w:tc>
          <w:tcPr>
            <w:tcW w:w="2551" w:type="dxa"/>
            <w:vMerge/>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sz w:val="24"/>
                <w:szCs w:val="24"/>
              </w:rPr>
            </w:pPr>
          </w:p>
        </w:tc>
        <w:tc>
          <w:tcPr>
            <w:tcW w:w="4829"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sz w:val="24"/>
                <w:szCs w:val="24"/>
              </w:rPr>
            </w:pPr>
          </w:p>
        </w:tc>
      </w:tr>
      <w:tr w:rsidR="00DA36B9" w:rsidRPr="00E052E4" w:rsidTr="007637EF">
        <w:trPr>
          <w:trHeight w:val="405"/>
        </w:trPr>
        <w:tc>
          <w:tcPr>
            <w:tcW w:w="2355" w:type="dxa"/>
            <w:tcBorders>
              <w:top w:val="nil"/>
              <w:left w:val="single" w:sz="4" w:space="0" w:color="auto"/>
              <w:bottom w:val="single" w:sz="4" w:space="0" w:color="auto"/>
              <w:right w:val="single" w:sz="4" w:space="0" w:color="auto"/>
            </w:tcBorders>
            <w:noWrap/>
            <w:vAlign w:val="center"/>
          </w:tcPr>
          <w:p w:rsidR="00DA36B9" w:rsidRPr="00E052E4" w:rsidRDefault="00DA36B9" w:rsidP="00BA12F6">
            <w:pPr>
              <w:spacing w:after="0" w:line="240" w:lineRule="auto"/>
              <w:jc w:val="center"/>
              <w:rPr>
                <w:rFonts w:ascii="Times New Roman" w:hAnsi="Times New Roman"/>
                <w:b/>
                <w:bCs/>
                <w:sz w:val="24"/>
                <w:szCs w:val="24"/>
              </w:rPr>
            </w:pPr>
            <w:r w:rsidRPr="00E052E4">
              <w:rPr>
                <w:rFonts w:ascii="Times New Roman" w:hAnsi="Times New Roman"/>
                <w:b/>
                <w:bCs/>
                <w:sz w:val="24"/>
                <w:szCs w:val="24"/>
              </w:rPr>
              <w:t>555</w:t>
            </w:r>
          </w:p>
        </w:tc>
        <w:tc>
          <w:tcPr>
            <w:tcW w:w="2551" w:type="dxa"/>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b/>
                <w:bCs/>
                <w:sz w:val="24"/>
                <w:szCs w:val="24"/>
              </w:rPr>
            </w:pPr>
          </w:p>
        </w:tc>
        <w:tc>
          <w:tcPr>
            <w:tcW w:w="4829" w:type="dxa"/>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b/>
                <w:bCs/>
                <w:sz w:val="24"/>
                <w:szCs w:val="24"/>
              </w:rPr>
            </w:pPr>
            <w:r w:rsidRPr="00E052E4">
              <w:rPr>
                <w:rFonts w:ascii="Times New Roman" w:hAnsi="Times New Roman"/>
                <w:b/>
                <w:bCs/>
                <w:sz w:val="24"/>
                <w:szCs w:val="24"/>
              </w:rPr>
              <w:t>Администрация Прокудского сельсовета Коченевского района Новосибирской области</w:t>
            </w:r>
          </w:p>
        </w:tc>
      </w:tr>
      <w:tr w:rsidR="00DA36B9" w:rsidRPr="00E052E4" w:rsidTr="007637EF">
        <w:trPr>
          <w:trHeight w:val="630"/>
        </w:trPr>
        <w:tc>
          <w:tcPr>
            <w:tcW w:w="2355" w:type="dxa"/>
            <w:tcBorders>
              <w:top w:val="nil"/>
              <w:left w:val="single" w:sz="4" w:space="0" w:color="auto"/>
              <w:bottom w:val="single" w:sz="4" w:space="0" w:color="auto"/>
              <w:right w:val="single" w:sz="4" w:space="0" w:color="auto"/>
            </w:tcBorders>
            <w:noWrap/>
            <w:vAlign w:val="center"/>
          </w:tcPr>
          <w:p w:rsidR="00DA36B9" w:rsidRPr="00E052E4" w:rsidRDefault="00DA36B9" w:rsidP="00BA12F6">
            <w:pPr>
              <w:jc w:val="center"/>
              <w:rPr>
                <w:rFonts w:ascii="Times New Roman" w:hAnsi="Times New Roman"/>
                <w:sz w:val="24"/>
                <w:szCs w:val="24"/>
              </w:rPr>
            </w:pPr>
            <w:r w:rsidRPr="00E052E4">
              <w:rPr>
                <w:rFonts w:ascii="Times New Roman" w:hAnsi="Times New Roman"/>
              </w:rPr>
              <w:t>555</w:t>
            </w:r>
          </w:p>
        </w:tc>
        <w:tc>
          <w:tcPr>
            <w:tcW w:w="2551" w:type="dxa"/>
            <w:tcBorders>
              <w:top w:val="nil"/>
              <w:left w:val="single" w:sz="4" w:space="0" w:color="auto"/>
              <w:bottom w:val="single" w:sz="4" w:space="0" w:color="auto"/>
              <w:right w:val="single" w:sz="4" w:space="0" w:color="auto"/>
            </w:tcBorders>
            <w:vAlign w:val="center"/>
          </w:tcPr>
          <w:p w:rsidR="00DA36B9" w:rsidRPr="00E052E4" w:rsidRDefault="00DA36B9" w:rsidP="00BA12F6">
            <w:pPr>
              <w:jc w:val="center"/>
              <w:rPr>
                <w:rFonts w:ascii="Times New Roman" w:hAnsi="Times New Roman"/>
                <w:sz w:val="24"/>
                <w:szCs w:val="24"/>
              </w:rPr>
            </w:pPr>
            <w:r w:rsidRPr="00E052E4">
              <w:rPr>
                <w:rFonts w:ascii="Times New Roman" w:hAnsi="Times New Roman"/>
              </w:rPr>
              <w:t>01 05 02 01 10 0000 510</w:t>
            </w:r>
          </w:p>
        </w:tc>
        <w:tc>
          <w:tcPr>
            <w:tcW w:w="4829" w:type="dxa"/>
            <w:tcBorders>
              <w:top w:val="nil"/>
              <w:left w:val="single" w:sz="4" w:space="0" w:color="auto"/>
              <w:bottom w:val="single" w:sz="4" w:space="0" w:color="auto"/>
              <w:right w:val="single" w:sz="4" w:space="0" w:color="auto"/>
            </w:tcBorders>
            <w:vAlign w:val="center"/>
          </w:tcPr>
          <w:p w:rsidR="00DA36B9" w:rsidRPr="00E052E4" w:rsidRDefault="00DA36B9" w:rsidP="00BA12F6">
            <w:pPr>
              <w:rPr>
                <w:rFonts w:ascii="Times New Roman" w:hAnsi="Times New Roman"/>
                <w:sz w:val="24"/>
                <w:szCs w:val="24"/>
              </w:rPr>
            </w:pPr>
            <w:r w:rsidRPr="00E052E4">
              <w:rPr>
                <w:rFonts w:ascii="Times New Roman" w:hAnsi="Times New Roman"/>
              </w:rPr>
              <w:t>Увеличение прочих остатков денежных средств бюджетов поселений</w:t>
            </w:r>
          </w:p>
        </w:tc>
      </w:tr>
      <w:tr w:rsidR="00DA36B9" w:rsidRPr="00E052E4" w:rsidTr="007637EF">
        <w:trPr>
          <w:trHeight w:val="585"/>
        </w:trPr>
        <w:tc>
          <w:tcPr>
            <w:tcW w:w="2355" w:type="dxa"/>
            <w:tcBorders>
              <w:top w:val="nil"/>
              <w:left w:val="single" w:sz="4" w:space="0" w:color="auto"/>
              <w:bottom w:val="single" w:sz="4" w:space="0" w:color="auto"/>
              <w:right w:val="single" w:sz="4" w:space="0" w:color="auto"/>
            </w:tcBorders>
            <w:noWrap/>
            <w:vAlign w:val="center"/>
          </w:tcPr>
          <w:p w:rsidR="00DA36B9" w:rsidRPr="00E052E4" w:rsidRDefault="00DA36B9" w:rsidP="00BA12F6">
            <w:pPr>
              <w:jc w:val="center"/>
              <w:rPr>
                <w:rFonts w:ascii="Times New Roman" w:hAnsi="Times New Roman"/>
                <w:sz w:val="24"/>
                <w:szCs w:val="24"/>
              </w:rPr>
            </w:pPr>
            <w:r w:rsidRPr="00E052E4">
              <w:rPr>
                <w:rFonts w:ascii="Times New Roman" w:hAnsi="Times New Roman"/>
              </w:rPr>
              <w:t>555</w:t>
            </w:r>
          </w:p>
        </w:tc>
        <w:tc>
          <w:tcPr>
            <w:tcW w:w="2551" w:type="dxa"/>
            <w:tcBorders>
              <w:top w:val="nil"/>
              <w:left w:val="single" w:sz="4" w:space="0" w:color="auto"/>
              <w:bottom w:val="single" w:sz="4" w:space="0" w:color="auto"/>
              <w:right w:val="single" w:sz="4" w:space="0" w:color="auto"/>
            </w:tcBorders>
            <w:vAlign w:val="center"/>
          </w:tcPr>
          <w:p w:rsidR="00DA36B9" w:rsidRPr="00E052E4" w:rsidRDefault="00DA36B9" w:rsidP="00BA12F6">
            <w:pPr>
              <w:jc w:val="center"/>
              <w:rPr>
                <w:rFonts w:ascii="Times New Roman" w:hAnsi="Times New Roman"/>
                <w:sz w:val="24"/>
                <w:szCs w:val="24"/>
              </w:rPr>
            </w:pPr>
            <w:r w:rsidRPr="00E052E4">
              <w:rPr>
                <w:rFonts w:ascii="Times New Roman" w:hAnsi="Times New Roman"/>
              </w:rPr>
              <w:t>01 05 02 01 10 0000 610</w:t>
            </w:r>
          </w:p>
        </w:tc>
        <w:tc>
          <w:tcPr>
            <w:tcW w:w="4829" w:type="dxa"/>
            <w:tcBorders>
              <w:top w:val="nil"/>
              <w:left w:val="single" w:sz="4" w:space="0" w:color="auto"/>
              <w:bottom w:val="single" w:sz="4" w:space="0" w:color="auto"/>
              <w:right w:val="single" w:sz="4" w:space="0" w:color="auto"/>
            </w:tcBorders>
            <w:vAlign w:val="center"/>
          </w:tcPr>
          <w:p w:rsidR="00DA36B9" w:rsidRPr="00E052E4" w:rsidRDefault="00DA36B9" w:rsidP="00BA12F6">
            <w:pPr>
              <w:rPr>
                <w:rFonts w:ascii="Times New Roman" w:hAnsi="Times New Roman"/>
                <w:sz w:val="24"/>
                <w:szCs w:val="24"/>
              </w:rPr>
            </w:pPr>
            <w:r w:rsidRPr="00E052E4">
              <w:rPr>
                <w:rFonts w:ascii="Times New Roman" w:hAnsi="Times New Roman"/>
              </w:rPr>
              <w:t>Уменьшение прочих остатков денежных средств бюджетов поселений</w:t>
            </w:r>
          </w:p>
        </w:tc>
      </w:tr>
      <w:tr w:rsidR="00DA36B9" w:rsidRPr="00E052E4" w:rsidTr="007637EF">
        <w:trPr>
          <w:trHeight w:val="645"/>
        </w:trPr>
        <w:tc>
          <w:tcPr>
            <w:tcW w:w="2355" w:type="dxa"/>
            <w:tcBorders>
              <w:top w:val="nil"/>
              <w:left w:val="single" w:sz="4" w:space="0" w:color="auto"/>
              <w:bottom w:val="single" w:sz="4" w:space="0" w:color="auto"/>
              <w:right w:val="single" w:sz="4" w:space="0" w:color="auto"/>
            </w:tcBorders>
            <w:noWrap/>
            <w:vAlign w:val="center"/>
          </w:tcPr>
          <w:p w:rsidR="00DA36B9" w:rsidRPr="00E052E4" w:rsidRDefault="00DA36B9" w:rsidP="00BA12F6">
            <w:pPr>
              <w:spacing w:after="0" w:line="240" w:lineRule="auto"/>
              <w:jc w:val="center"/>
              <w:rPr>
                <w:rFonts w:ascii="Times New Roman" w:hAnsi="Times New Roman"/>
                <w:b/>
                <w:bCs/>
                <w:sz w:val="24"/>
                <w:szCs w:val="24"/>
              </w:rPr>
            </w:pPr>
          </w:p>
        </w:tc>
        <w:tc>
          <w:tcPr>
            <w:tcW w:w="2551" w:type="dxa"/>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jc w:val="center"/>
              <w:rPr>
                <w:rFonts w:ascii="Times New Roman" w:hAnsi="Times New Roman"/>
                <w:b/>
                <w:bCs/>
                <w:sz w:val="24"/>
                <w:szCs w:val="24"/>
              </w:rPr>
            </w:pPr>
          </w:p>
        </w:tc>
        <w:tc>
          <w:tcPr>
            <w:tcW w:w="4829" w:type="dxa"/>
            <w:tcBorders>
              <w:top w:val="nil"/>
              <w:left w:val="single" w:sz="4" w:space="0" w:color="auto"/>
              <w:bottom w:val="single" w:sz="4" w:space="0" w:color="auto"/>
              <w:right w:val="single" w:sz="4" w:space="0" w:color="auto"/>
            </w:tcBorders>
            <w:vAlign w:val="center"/>
          </w:tcPr>
          <w:p w:rsidR="00DA36B9" w:rsidRPr="00E052E4" w:rsidRDefault="00DA36B9" w:rsidP="00BA12F6">
            <w:pPr>
              <w:spacing w:after="0" w:line="240" w:lineRule="auto"/>
              <w:rPr>
                <w:rFonts w:ascii="Times New Roman" w:hAnsi="Times New Roman"/>
                <w:b/>
                <w:bCs/>
                <w:sz w:val="24"/>
                <w:szCs w:val="24"/>
              </w:rPr>
            </w:pPr>
          </w:p>
        </w:tc>
      </w:tr>
    </w:tbl>
    <w:p w:rsidR="00DA36B9" w:rsidRDefault="00DA36B9" w:rsidP="007637EF">
      <w:pPr>
        <w:jc w:val="center"/>
        <w:rPr>
          <w:rFonts w:ascii="Times New Roman" w:hAnsi="Times New Roman"/>
          <w:b/>
          <w:sz w:val="28"/>
          <w:szCs w:val="28"/>
        </w:rPr>
      </w:pPr>
    </w:p>
    <w:p w:rsidR="00DA36B9" w:rsidRDefault="00DA36B9" w:rsidP="007637EF">
      <w:pPr>
        <w:jc w:val="right"/>
        <w:rPr>
          <w:rFonts w:ascii="Times New Roman" w:hAnsi="Times New Roman"/>
          <w:b/>
          <w:sz w:val="28"/>
          <w:szCs w:val="28"/>
        </w:rPr>
      </w:pPr>
      <w:r>
        <w:rPr>
          <w:rFonts w:ascii="Times New Roman" w:hAnsi="Times New Roman"/>
          <w:b/>
          <w:sz w:val="28"/>
          <w:szCs w:val="28"/>
        </w:rPr>
        <w:t>Приложение 3</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 решению «О бюджете Прокудского сельсовета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Коченевского района Новосибирской области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 на 201</w:t>
      </w:r>
      <w:r>
        <w:rPr>
          <w:rFonts w:ascii="Times New Roman" w:hAnsi="Times New Roman"/>
          <w:sz w:val="20"/>
          <w:szCs w:val="20"/>
        </w:rPr>
        <w:t>4</w:t>
      </w:r>
      <w:r w:rsidRPr="00E31B1D">
        <w:rPr>
          <w:rFonts w:ascii="Times New Roman" w:hAnsi="Times New Roman"/>
          <w:sz w:val="20"/>
          <w:szCs w:val="20"/>
        </w:rPr>
        <w:t>год и на плановый период 201</w:t>
      </w:r>
      <w:r>
        <w:rPr>
          <w:rFonts w:ascii="Times New Roman" w:hAnsi="Times New Roman"/>
          <w:sz w:val="20"/>
          <w:szCs w:val="20"/>
        </w:rPr>
        <w:t xml:space="preserve">5 и </w:t>
      </w:r>
      <w:r w:rsidRPr="00E31B1D">
        <w:rPr>
          <w:rFonts w:ascii="Times New Roman" w:hAnsi="Times New Roman"/>
          <w:sz w:val="20"/>
          <w:szCs w:val="20"/>
        </w:rPr>
        <w:t>201</w:t>
      </w:r>
      <w:r>
        <w:rPr>
          <w:rFonts w:ascii="Times New Roman" w:hAnsi="Times New Roman"/>
          <w:sz w:val="20"/>
          <w:szCs w:val="20"/>
        </w:rPr>
        <w:t>6</w:t>
      </w:r>
      <w:r w:rsidRPr="00E31B1D">
        <w:rPr>
          <w:rFonts w:ascii="Times New Roman" w:hAnsi="Times New Roman"/>
          <w:sz w:val="20"/>
          <w:szCs w:val="20"/>
        </w:rPr>
        <w:t>г</w:t>
      </w:r>
      <w:r>
        <w:rPr>
          <w:rFonts w:ascii="Times New Roman" w:hAnsi="Times New Roman"/>
          <w:sz w:val="20"/>
          <w:szCs w:val="20"/>
        </w:rPr>
        <w:t>одов</w:t>
      </w:r>
      <w:r w:rsidRPr="00E31B1D">
        <w:rPr>
          <w:rFonts w:ascii="Times New Roman" w:hAnsi="Times New Roman"/>
          <w:sz w:val="20"/>
          <w:szCs w:val="20"/>
        </w:rPr>
        <w:t>.»</w:t>
      </w:r>
    </w:p>
    <w:p w:rsidR="00DA36B9" w:rsidRDefault="00DA36B9" w:rsidP="007637EF">
      <w:pPr>
        <w:jc w:val="right"/>
        <w:rPr>
          <w:rFonts w:ascii="Times New Roman" w:hAnsi="Times New Roman"/>
          <w:b/>
          <w:sz w:val="28"/>
          <w:szCs w:val="28"/>
        </w:rPr>
      </w:pPr>
      <w:r>
        <w:rPr>
          <w:rFonts w:ascii="Times New Roman" w:hAnsi="Times New Roman"/>
          <w:b/>
          <w:sz w:val="28"/>
          <w:szCs w:val="28"/>
        </w:rPr>
        <w:t xml:space="preserve"> таблица 1</w:t>
      </w:r>
    </w:p>
    <w:p w:rsidR="00DA36B9" w:rsidRDefault="00DA36B9" w:rsidP="007637EF">
      <w:pPr>
        <w:jc w:val="center"/>
        <w:rPr>
          <w:rFonts w:ascii="Times New Roman" w:hAnsi="Times New Roman"/>
          <w:b/>
          <w:sz w:val="28"/>
          <w:szCs w:val="28"/>
        </w:rPr>
      </w:pPr>
      <w:r>
        <w:rPr>
          <w:rFonts w:ascii="Times New Roman" w:hAnsi="Times New Roman"/>
          <w:b/>
          <w:sz w:val="28"/>
          <w:szCs w:val="28"/>
        </w:rPr>
        <w:t xml:space="preserve">Доходы бюджета поселения на 2014год </w:t>
      </w:r>
    </w:p>
    <w:tbl>
      <w:tblPr>
        <w:tblW w:w="91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33"/>
        <w:gridCol w:w="2520"/>
      </w:tblGrid>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Наименование доходов</w:t>
            </w:r>
          </w:p>
        </w:tc>
        <w:tc>
          <w:tcPr>
            <w:tcW w:w="2520"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Сумма тыс.руб.</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1.Налоговые доходы</w:t>
            </w:r>
          </w:p>
        </w:tc>
        <w:tc>
          <w:tcPr>
            <w:tcW w:w="2520"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8437,9</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Налог на доходы физических лиц</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5957,4</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единый сельскохозяйственный налог</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0,5</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Налог на имущество физич лиц</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274,1</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Земельный налог</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22</w:t>
            </w:r>
            <w:r w:rsidRPr="00E052E4">
              <w:rPr>
                <w:rFonts w:ascii="Times New Roman" w:hAnsi="Times New Roman"/>
                <w:sz w:val="24"/>
                <w:szCs w:val="24"/>
              </w:rPr>
              <w:t>00,0</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госпошлина </w:t>
            </w:r>
          </w:p>
        </w:tc>
        <w:tc>
          <w:tcPr>
            <w:tcW w:w="2520"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0,</w:t>
            </w:r>
            <w:r>
              <w:rPr>
                <w:rFonts w:ascii="Times New Roman" w:hAnsi="Times New Roman"/>
                <w:sz w:val="24"/>
                <w:szCs w:val="24"/>
              </w:rPr>
              <w:t>9</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Прочие налоги прошлых лет</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5,</w:t>
            </w:r>
            <w:r w:rsidRPr="00E052E4">
              <w:rPr>
                <w:rFonts w:ascii="Times New Roman" w:hAnsi="Times New Roman"/>
                <w:sz w:val="24"/>
                <w:szCs w:val="24"/>
              </w:rPr>
              <w:t>0</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2.Неналоговые доходы</w:t>
            </w:r>
          </w:p>
        </w:tc>
        <w:tc>
          <w:tcPr>
            <w:tcW w:w="2520"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3445</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арендная плата за земельные участки</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3201,4</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продажа земельных участков</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226</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прочие доходы от оказания платных услуг</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16,6</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денежные взыскания (штрафы)</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1,0</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Итого собственные доходы</w:t>
            </w:r>
          </w:p>
        </w:tc>
        <w:tc>
          <w:tcPr>
            <w:tcW w:w="2520"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11882,9</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3.Безвозмездные поступления из бюджета другого уровня</w:t>
            </w:r>
          </w:p>
        </w:tc>
        <w:tc>
          <w:tcPr>
            <w:tcW w:w="2520"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16799,71</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дотации</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16425,11</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субвенции на осуществление полномочий по первичному воинскому учету</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374,6</w:t>
            </w:r>
          </w:p>
        </w:tc>
      </w:tr>
      <w:tr w:rsidR="00DA36B9" w:rsidRPr="00E052E4" w:rsidTr="007637EF">
        <w:tc>
          <w:tcPr>
            <w:tcW w:w="6633"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Всего доходов</w:t>
            </w:r>
          </w:p>
        </w:tc>
        <w:tc>
          <w:tcPr>
            <w:tcW w:w="2520"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28682,61</w:t>
            </w:r>
          </w:p>
        </w:tc>
      </w:tr>
    </w:tbl>
    <w:p w:rsidR="00DA36B9" w:rsidRDefault="00DA36B9" w:rsidP="007637EF">
      <w:pPr>
        <w:jc w:val="right"/>
        <w:rPr>
          <w:rFonts w:ascii="Times New Roman" w:hAnsi="Times New Roman"/>
          <w:b/>
          <w:sz w:val="28"/>
          <w:szCs w:val="28"/>
        </w:rPr>
      </w:pPr>
    </w:p>
    <w:p w:rsidR="00DA36B9" w:rsidRDefault="00DA36B9" w:rsidP="007637EF">
      <w:pPr>
        <w:jc w:val="right"/>
        <w:rPr>
          <w:rFonts w:ascii="Times New Roman" w:hAnsi="Times New Roman"/>
          <w:b/>
          <w:sz w:val="28"/>
          <w:szCs w:val="28"/>
        </w:rPr>
      </w:pPr>
    </w:p>
    <w:p w:rsidR="00DA36B9" w:rsidRDefault="00DA36B9" w:rsidP="007637EF">
      <w:pPr>
        <w:spacing w:after="0" w:line="240" w:lineRule="auto"/>
        <w:jc w:val="right"/>
        <w:rPr>
          <w:rFonts w:ascii="Times New Roman" w:hAnsi="Times New Roman"/>
          <w:b/>
          <w:sz w:val="28"/>
          <w:szCs w:val="28"/>
        </w:rPr>
      </w:pPr>
      <w:r>
        <w:rPr>
          <w:rFonts w:ascii="Times New Roman" w:hAnsi="Times New Roman"/>
          <w:b/>
          <w:sz w:val="28"/>
          <w:szCs w:val="28"/>
        </w:rPr>
        <w:t xml:space="preserve"> Таблица 2</w:t>
      </w:r>
    </w:p>
    <w:p w:rsidR="00DA36B9" w:rsidRPr="00114193" w:rsidRDefault="00DA36B9" w:rsidP="007637EF">
      <w:pPr>
        <w:spacing w:after="0" w:line="240" w:lineRule="auto"/>
        <w:jc w:val="center"/>
        <w:rPr>
          <w:rFonts w:ascii="Times New Roman" w:hAnsi="Times New Roman"/>
          <w:sz w:val="24"/>
          <w:szCs w:val="24"/>
        </w:rPr>
      </w:pPr>
      <w:r w:rsidRPr="00114193">
        <w:rPr>
          <w:rFonts w:ascii="Times New Roman" w:hAnsi="Times New Roman"/>
          <w:b/>
          <w:sz w:val="24"/>
          <w:szCs w:val="24"/>
        </w:rPr>
        <w:t>Доходы  бюджета поселения на 201</w:t>
      </w:r>
      <w:r>
        <w:rPr>
          <w:rFonts w:ascii="Times New Roman" w:hAnsi="Times New Roman"/>
          <w:b/>
          <w:sz w:val="24"/>
          <w:szCs w:val="24"/>
        </w:rPr>
        <w:t>5</w:t>
      </w:r>
      <w:r w:rsidRPr="00114193">
        <w:rPr>
          <w:rFonts w:ascii="Times New Roman" w:hAnsi="Times New Roman"/>
          <w:b/>
          <w:sz w:val="24"/>
          <w:szCs w:val="24"/>
        </w:rPr>
        <w:t>-201</w:t>
      </w:r>
      <w:r>
        <w:rPr>
          <w:rFonts w:ascii="Times New Roman" w:hAnsi="Times New Roman"/>
          <w:b/>
          <w:sz w:val="24"/>
          <w:szCs w:val="24"/>
        </w:rPr>
        <w:t>6</w:t>
      </w:r>
      <w:r w:rsidRPr="00114193">
        <w:rPr>
          <w:rFonts w:ascii="Times New Roman" w:hAnsi="Times New Roman"/>
          <w:b/>
          <w:sz w:val="24"/>
          <w:szCs w:val="24"/>
        </w:rPr>
        <w:t xml:space="preserve"> годы</w:t>
      </w:r>
    </w:p>
    <w:p w:rsidR="00DA36B9" w:rsidRPr="00114193" w:rsidRDefault="00DA36B9" w:rsidP="007637EF">
      <w:pPr>
        <w:spacing w:after="0" w:line="240" w:lineRule="auto"/>
        <w:rPr>
          <w:rFonts w:ascii="Times New Roman" w:hAnsi="Times New Roman"/>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2"/>
        <w:gridCol w:w="1701"/>
        <w:gridCol w:w="1701"/>
      </w:tblGrid>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Наименование доходов</w:t>
            </w:r>
          </w:p>
        </w:tc>
        <w:tc>
          <w:tcPr>
            <w:tcW w:w="1701"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201</w:t>
            </w:r>
            <w:r>
              <w:rPr>
                <w:rFonts w:ascii="Times New Roman" w:hAnsi="Times New Roman"/>
                <w:sz w:val="24"/>
                <w:szCs w:val="24"/>
              </w:rPr>
              <w:t>5</w:t>
            </w:r>
            <w:r w:rsidRPr="00E052E4">
              <w:rPr>
                <w:rFonts w:ascii="Times New Roman" w:hAnsi="Times New Roman"/>
                <w:sz w:val="24"/>
                <w:szCs w:val="24"/>
              </w:rPr>
              <w:t>г</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2016</w:t>
            </w:r>
            <w:r w:rsidRPr="00E052E4">
              <w:rPr>
                <w:rFonts w:ascii="Times New Roman" w:hAnsi="Times New Roman"/>
                <w:sz w:val="24"/>
                <w:szCs w:val="24"/>
              </w:rPr>
              <w:t>г</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1.Налоговые доходы</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9229,5</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10032,8</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Налог на доходы физических лиц</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6325,4</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6629,1</w:t>
            </w:r>
          </w:p>
        </w:tc>
      </w:tr>
      <w:tr w:rsidR="00DA36B9" w:rsidRPr="00E052E4" w:rsidTr="007637EF">
        <w:tc>
          <w:tcPr>
            <w:tcW w:w="5812" w:type="dxa"/>
          </w:tcPr>
          <w:p w:rsidR="00DA36B9" w:rsidRPr="00E052E4" w:rsidRDefault="00DA36B9" w:rsidP="00D928FD">
            <w:pPr>
              <w:spacing w:after="0" w:line="240" w:lineRule="auto"/>
              <w:jc w:val="both"/>
              <w:rPr>
                <w:rFonts w:ascii="Times New Roman" w:hAnsi="Times New Roman"/>
                <w:sz w:val="24"/>
                <w:szCs w:val="24"/>
              </w:rPr>
            </w:pPr>
            <w:r w:rsidRPr="00E052E4">
              <w:rPr>
                <w:rFonts w:ascii="Times New Roman" w:hAnsi="Times New Roman"/>
                <w:sz w:val="24"/>
                <w:szCs w:val="24"/>
              </w:rPr>
              <w:t xml:space="preserve"> - единый сельскохозяйственный налог</w:t>
            </w:r>
          </w:p>
        </w:tc>
        <w:tc>
          <w:tcPr>
            <w:tcW w:w="1701" w:type="dxa"/>
          </w:tcPr>
          <w:p w:rsidR="00DA36B9" w:rsidRPr="00E052E4" w:rsidRDefault="00DA36B9" w:rsidP="00D928FD">
            <w:pPr>
              <w:spacing w:after="0" w:line="240" w:lineRule="auto"/>
              <w:jc w:val="both"/>
              <w:rPr>
                <w:rFonts w:ascii="Times New Roman" w:hAnsi="Times New Roman"/>
                <w:sz w:val="24"/>
                <w:szCs w:val="24"/>
              </w:rPr>
            </w:pPr>
            <w:r>
              <w:rPr>
                <w:rFonts w:ascii="Times New Roman" w:hAnsi="Times New Roman"/>
                <w:sz w:val="24"/>
                <w:szCs w:val="24"/>
              </w:rPr>
              <w:t>0,5</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0,5</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Налог на имущество физич лиц</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276,8</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279,6</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Земельный налог</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2615,8</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3112,5</w:t>
            </w:r>
          </w:p>
        </w:tc>
      </w:tr>
      <w:tr w:rsidR="002502E0" w:rsidRPr="00E052E4" w:rsidTr="007637EF">
        <w:tc>
          <w:tcPr>
            <w:tcW w:w="5812" w:type="dxa"/>
          </w:tcPr>
          <w:p w:rsidR="002502E0" w:rsidRPr="00E052E4" w:rsidRDefault="002502E0" w:rsidP="00BA12F6">
            <w:pPr>
              <w:spacing w:after="0" w:line="240" w:lineRule="auto"/>
              <w:jc w:val="both"/>
              <w:rPr>
                <w:rFonts w:ascii="Times New Roman" w:hAnsi="Times New Roman"/>
                <w:sz w:val="24"/>
                <w:szCs w:val="24"/>
              </w:rPr>
            </w:pPr>
            <w:r>
              <w:rPr>
                <w:rFonts w:ascii="Times New Roman" w:hAnsi="Times New Roman"/>
                <w:sz w:val="24"/>
                <w:szCs w:val="24"/>
              </w:rPr>
              <w:t>-Госпошлина</w:t>
            </w:r>
          </w:p>
        </w:tc>
        <w:tc>
          <w:tcPr>
            <w:tcW w:w="1701" w:type="dxa"/>
          </w:tcPr>
          <w:p w:rsidR="002502E0" w:rsidRDefault="002502E0" w:rsidP="00BA12F6">
            <w:pPr>
              <w:spacing w:after="0" w:line="240" w:lineRule="auto"/>
              <w:jc w:val="both"/>
              <w:rPr>
                <w:rFonts w:ascii="Times New Roman" w:hAnsi="Times New Roman"/>
                <w:sz w:val="24"/>
                <w:szCs w:val="24"/>
              </w:rPr>
            </w:pPr>
            <w:r>
              <w:rPr>
                <w:rFonts w:ascii="Times New Roman" w:hAnsi="Times New Roman"/>
                <w:sz w:val="24"/>
                <w:szCs w:val="24"/>
              </w:rPr>
              <w:t>1,0</w:t>
            </w:r>
          </w:p>
        </w:tc>
        <w:tc>
          <w:tcPr>
            <w:tcW w:w="1701" w:type="dxa"/>
          </w:tcPr>
          <w:p w:rsidR="002502E0" w:rsidRDefault="002502E0" w:rsidP="00BA12F6">
            <w:pPr>
              <w:spacing w:after="0" w:line="240" w:lineRule="auto"/>
              <w:jc w:val="both"/>
              <w:rPr>
                <w:rFonts w:ascii="Times New Roman" w:hAnsi="Times New Roman"/>
                <w:sz w:val="24"/>
                <w:szCs w:val="24"/>
              </w:rPr>
            </w:pPr>
            <w:r>
              <w:rPr>
                <w:rFonts w:ascii="Times New Roman" w:hAnsi="Times New Roman"/>
                <w:sz w:val="24"/>
                <w:szCs w:val="24"/>
              </w:rPr>
              <w:t>1,1</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Прочие налоги прошлых лет</w:t>
            </w:r>
          </w:p>
        </w:tc>
        <w:tc>
          <w:tcPr>
            <w:tcW w:w="1701"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1</w:t>
            </w:r>
            <w:r>
              <w:rPr>
                <w:rFonts w:ascii="Times New Roman" w:hAnsi="Times New Roman"/>
                <w:sz w:val="24"/>
                <w:szCs w:val="24"/>
              </w:rPr>
              <w:t>0</w:t>
            </w:r>
            <w:r w:rsidRPr="00E052E4">
              <w:rPr>
                <w:rFonts w:ascii="Times New Roman" w:hAnsi="Times New Roman"/>
                <w:sz w:val="24"/>
                <w:szCs w:val="24"/>
              </w:rPr>
              <w:t>,0</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10</w:t>
            </w:r>
            <w:r w:rsidRPr="00E052E4">
              <w:rPr>
                <w:rFonts w:ascii="Times New Roman" w:hAnsi="Times New Roman"/>
                <w:sz w:val="24"/>
                <w:szCs w:val="24"/>
              </w:rPr>
              <w:t>,0</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2.Неналоговые доходы</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3601</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3741,3</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арендная плата за земельные участки</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3355</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3492,7</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продажа земельных участков</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226</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226</w:t>
            </w:r>
          </w:p>
        </w:tc>
      </w:tr>
      <w:tr w:rsidR="00DA36B9" w:rsidRPr="00E052E4" w:rsidTr="007637EF">
        <w:tc>
          <w:tcPr>
            <w:tcW w:w="5812" w:type="dxa"/>
          </w:tcPr>
          <w:p w:rsidR="00DA36B9" w:rsidRPr="00E052E4" w:rsidRDefault="00DA36B9" w:rsidP="00D928FD">
            <w:pPr>
              <w:spacing w:after="0" w:line="240" w:lineRule="auto"/>
              <w:jc w:val="both"/>
              <w:rPr>
                <w:rFonts w:ascii="Times New Roman" w:hAnsi="Times New Roman"/>
                <w:sz w:val="24"/>
                <w:szCs w:val="24"/>
              </w:rPr>
            </w:pPr>
            <w:r w:rsidRPr="00E052E4">
              <w:rPr>
                <w:rFonts w:ascii="Times New Roman" w:hAnsi="Times New Roman"/>
                <w:sz w:val="24"/>
                <w:szCs w:val="24"/>
              </w:rPr>
              <w:t xml:space="preserve"> - прочие доходы от оказания платных услуг</w:t>
            </w:r>
          </w:p>
        </w:tc>
        <w:tc>
          <w:tcPr>
            <w:tcW w:w="1701" w:type="dxa"/>
          </w:tcPr>
          <w:p w:rsidR="00DA36B9" w:rsidRDefault="00DA36B9" w:rsidP="00BA12F6">
            <w:pPr>
              <w:spacing w:after="0" w:line="240" w:lineRule="auto"/>
              <w:jc w:val="both"/>
              <w:rPr>
                <w:rFonts w:ascii="Times New Roman" w:hAnsi="Times New Roman"/>
                <w:sz w:val="24"/>
                <w:szCs w:val="24"/>
              </w:rPr>
            </w:pPr>
            <w:r>
              <w:rPr>
                <w:rFonts w:ascii="Times New Roman" w:hAnsi="Times New Roman"/>
                <w:sz w:val="24"/>
                <w:szCs w:val="24"/>
              </w:rPr>
              <w:t>19</w:t>
            </w:r>
          </w:p>
        </w:tc>
        <w:tc>
          <w:tcPr>
            <w:tcW w:w="1701" w:type="dxa"/>
          </w:tcPr>
          <w:p w:rsidR="00DA36B9" w:rsidRDefault="00DA36B9" w:rsidP="00BA12F6">
            <w:pPr>
              <w:spacing w:after="0" w:line="240" w:lineRule="auto"/>
              <w:jc w:val="both"/>
              <w:rPr>
                <w:rFonts w:ascii="Times New Roman" w:hAnsi="Times New Roman"/>
                <w:sz w:val="24"/>
                <w:szCs w:val="24"/>
              </w:rPr>
            </w:pPr>
            <w:r>
              <w:rPr>
                <w:rFonts w:ascii="Times New Roman" w:hAnsi="Times New Roman"/>
                <w:sz w:val="24"/>
                <w:szCs w:val="24"/>
              </w:rPr>
              <w:t>21,6</w:t>
            </w:r>
          </w:p>
        </w:tc>
      </w:tr>
      <w:tr w:rsidR="00DA36B9" w:rsidRPr="00E052E4" w:rsidTr="007637EF">
        <w:tc>
          <w:tcPr>
            <w:tcW w:w="5812" w:type="dxa"/>
          </w:tcPr>
          <w:p w:rsidR="00DA36B9" w:rsidRPr="00E052E4" w:rsidRDefault="00DA36B9" w:rsidP="00D928FD">
            <w:pPr>
              <w:spacing w:after="0" w:line="240" w:lineRule="auto"/>
              <w:jc w:val="both"/>
              <w:rPr>
                <w:rFonts w:ascii="Times New Roman" w:hAnsi="Times New Roman"/>
                <w:sz w:val="24"/>
                <w:szCs w:val="24"/>
              </w:rPr>
            </w:pPr>
            <w:r w:rsidRPr="00E052E4">
              <w:rPr>
                <w:rFonts w:ascii="Times New Roman" w:hAnsi="Times New Roman"/>
                <w:sz w:val="24"/>
                <w:szCs w:val="24"/>
              </w:rPr>
              <w:lastRenderedPageBreak/>
              <w:t xml:space="preserve"> - денежные взыскания (штрафы)</w:t>
            </w:r>
          </w:p>
        </w:tc>
        <w:tc>
          <w:tcPr>
            <w:tcW w:w="1701" w:type="dxa"/>
          </w:tcPr>
          <w:p w:rsidR="00DA36B9" w:rsidRDefault="00DA36B9" w:rsidP="00BA12F6">
            <w:pPr>
              <w:spacing w:after="0" w:line="240" w:lineRule="auto"/>
              <w:jc w:val="both"/>
              <w:rPr>
                <w:rFonts w:ascii="Times New Roman" w:hAnsi="Times New Roman"/>
                <w:sz w:val="24"/>
                <w:szCs w:val="24"/>
              </w:rPr>
            </w:pPr>
            <w:r>
              <w:rPr>
                <w:rFonts w:ascii="Times New Roman" w:hAnsi="Times New Roman"/>
                <w:sz w:val="24"/>
                <w:szCs w:val="24"/>
              </w:rPr>
              <w:t>1</w:t>
            </w:r>
          </w:p>
        </w:tc>
        <w:tc>
          <w:tcPr>
            <w:tcW w:w="1701" w:type="dxa"/>
          </w:tcPr>
          <w:p w:rsidR="00DA36B9" w:rsidRDefault="00DA36B9" w:rsidP="00BA12F6">
            <w:pPr>
              <w:spacing w:after="0" w:line="240" w:lineRule="auto"/>
              <w:jc w:val="both"/>
              <w:rPr>
                <w:rFonts w:ascii="Times New Roman" w:hAnsi="Times New Roman"/>
                <w:sz w:val="24"/>
                <w:szCs w:val="24"/>
              </w:rPr>
            </w:pPr>
            <w:r>
              <w:rPr>
                <w:rFonts w:ascii="Times New Roman" w:hAnsi="Times New Roman"/>
                <w:sz w:val="24"/>
                <w:szCs w:val="24"/>
              </w:rPr>
              <w:t>1</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Итого собственные доходы</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12830,5</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13774,1</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3.Безвозмездные поступления из бюджета другого уровня</w:t>
            </w:r>
          </w:p>
        </w:tc>
        <w:tc>
          <w:tcPr>
            <w:tcW w:w="1701"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15353,85</w:t>
            </w:r>
          </w:p>
        </w:tc>
        <w:tc>
          <w:tcPr>
            <w:tcW w:w="1701"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17386,78</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дотации</w:t>
            </w:r>
          </w:p>
        </w:tc>
        <w:tc>
          <w:tcPr>
            <w:tcW w:w="1701"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1</w:t>
            </w:r>
            <w:r>
              <w:rPr>
                <w:rFonts w:ascii="Times New Roman" w:hAnsi="Times New Roman"/>
                <w:sz w:val="24"/>
                <w:szCs w:val="24"/>
              </w:rPr>
              <w:t>2891,95</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13677,07</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 субсидия на осуществление полномочий по первичному воинскому учету</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375,4</w:t>
            </w:r>
          </w:p>
        </w:tc>
        <w:tc>
          <w:tcPr>
            <w:tcW w:w="1701" w:type="dxa"/>
          </w:tcPr>
          <w:p w:rsidR="00DA36B9" w:rsidRPr="00E052E4" w:rsidRDefault="00DA36B9" w:rsidP="00BA12F6">
            <w:pPr>
              <w:spacing w:after="0" w:line="240" w:lineRule="auto"/>
              <w:jc w:val="both"/>
              <w:rPr>
                <w:rFonts w:ascii="Times New Roman" w:hAnsi="Times New Roman"/>
                <w:sz w:val="24"/>
                <w:szCs w:val="24"/>
              </w:rPr>
            </w:pP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 xml:space="preserve">- субсидия на реализацию ведомственной целевой программы «Государственная поддержка муниципальных образований по энергосбережению и энергетической эффективности в ЖКХ на 2011-2013гг.» </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51,3</w:t>
            </w:r>
          </w:p>
        </w:tc>
        <w:tc>
          <w:tcPr>
            <w:tcW w:w="1701" w:type="dxa"/>
          </w:tcPr>
          <w:p w:rsidR="00DA36B9" w:rsidRPr="00E052E4" w:rsidRDefault="00DA36B9" w:rsidP="00BA12F6">
            <w:pPr>
              <w:spacing w:after="0" w:line="240" w:lineRule="auto"/>
              <w:jc w:val="both"/>
              <w:rPr>
                <w:rFonts w:ascii="Times New Roman" w:hAnsi="Times New Roman"/>
                <w:sz w:val="24"/>
                <w:szCs w:val="24"/>
              </w:rPr>
            </w:pPr>
            <w:r>
              <w:rPr>
                <w:rFonts w:ascii="Times New Roman" w:hAnsi="Times New Roman"/>
                <w:sz w:val="24"/>
                <w:szCs w:val="24"/>
              </w:rPr>
              <w:t>51,3</w:t>
            </w: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t>Субсидия на ремонт памятников, защитникам ВОВ</w:t>
            </w:r>
          </w:p>
        </w:tc>
        <w:tc>
          <w:tcPr>
            <w:tcW w:w="1701" w:type="dxa"/>
          </w:tcPr>
          <w:p w:rsidR="00DA36B9" w:rsidRPr="00E052E4" w:rsidRDefault="00DA36B9" w:rsidP="00BA12F6">
            <w:pPr>
              <w:spacing w:after="0" w:line="240" w:lineRule="auto"/>
              <w:jc w:val="both"/>
              <w:rPr>
                <w:rFonts w:ascii="Times New Roman" w:hAnsi="Times New Roman"/>
                <w:sz w:val="24"/>
                <w:szCs w:val="24"/>
              </w:rPr>
            </w:pPr>
          </w:p>
        </w:tc>
        <w:tc>
          <w:tcPr>
            <w:tcW w:w="1701" w:type="dxa"/>
          </w:tcPr>
          <w:p w:rsidR="00DA36B9" w:rsidRPr="00E052E4" w:rsidRDefault="00DA36B9" w:rsidP="00BA12F6">
            <w:pPr>
              <w:spacing w:after="0" w:line="240" w:lineRule="auto"/>
              <w:jc w:val="both"/>
              <w:rPr>
                <w:rFonts w:ascii="Times New Roman" w:hAnsi="Times New Roman"/>
                <w:sz w:val="24"/>
                <w:szCs w:val="24"/>
              </w:rPr>
            </w:pPr>
          </w:p>
        </w:tc>
      </w:tr>
      <w:tr w:rsidR="00DA36B9" w:rsidRPr="00E052E4" w:rsidTr="007637EF">
        <w:tc>
          <w:tcPr>
            <w:tcW w:w="5812" w:type="dxa"/>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sz w:val="24"/>
                <w:szCs w:val="24"/>
              </w:rPr>
              <w:t>Всего доходов</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26149,15</w:t>
            </w:r>
          </w:p>
        </w:tc>
        <w:tc>
          <w:tcPr>
            <w:tcW w:w="1701" w:type="dxa"/>
          </w:tcPr>
          <w:p w:rsidR="00DA36B9" w:rsidRPr="00E052E4" w:rsidRDefault="00DA36B9" w:rsidP="00BA12F6">
            <w:pPr>
              <w:spacing w:after="0" w:line="240" w:lineRule="auto"/>
              <w:jc w:val="both"/>
              <w:rPr>
                <w:rFonts w:ascii="Times New Roman" w:hAnsi="Times New Roman"/>
                <w:b/>
                <w:sz w:val="24"/>
                <w:szCs w:val="24"/>
              </w:rPr>
            </w:pPr>
            <w:r>
              <w:rPr>
                <w:rFonts w:ascii="Times New Roman" w:hAnsi="Times New Roman"/>
                <w:b/>
                <w:sz w:val="24"/>
                <w:szCs w:val="24"/>
              </w:rPr>
              <w:t>27502,47</w:t>
            </w:r>
          </w:p>
        </w:tc>
      </w:tr>
    </w:tbl>
    <w:p w:rsidR="00DA36B9" w:rsidRDefault="00DA36B9" w:rsidP="007637EF">
      <w:pPr>
        <w:jc w:val="center"/>
        <w:rPr>
          <w:rFonts w:ascii="Times New Roman" w:hAnsi="Times New Roman"/>
          <w:b/>
          <w:sz w:val="28"/>
          <w:szCs w:val="28"/>
        </w:rPr>
      </w:pPr>
    </w:p>
    <w:p w:rsidR="00DA36B9" w:rsidRPr="0064117F" w:rsidRDefault="00DA36B9" w:rsidP="007637EF">
      <w:pPr>
        <w:jc w:val="right"/>
        <w:rPr>
          <w:rFonts w:ascii="Times New Roman" w:hAnsi="Times New Roman"/>
          <w:b/>
          <w:sz w:val="24"/>
          <w:szCs w:val="24"/>
        </w:rPr>
      </w:pPr>
      <w:r>
        <w:rPr>
          <w:rFonts w:ascii="Times New Roman" w:hAnsi="Times New Roman"/>
          <w:b/>
          <w:sz w:val="24"/>
          <w:szCs w:val="24"/>
        </w:rPr>
        <w:t>Приложение 4</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 решению «О бюджете Прокудского сельсовета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Коченевского района Новосибирской области </w:t>
      </w:r>
    </w:p>
    <w:p w:rsidR="00DA36B9" w:rsidRPr="00E31B1D" w:rsidRDefault="00DA36B9" w:rsidP="007637EF">
      <w:pPr>
        <w:spacing w:after="0" w:line="240" w:lineRule="auto"/>
        <w:jc w:val="right"/>
        <w:rPr>
          <w:rFonts w:ascii="Times New Roman" w:hAnsi="Times New Roman"/>
          <w:sz w:val="20"/>
          <w:szCs w:val="20"/>
        </w:rPr>
      </w:pPr>
      <w:r w:rsidRPr="00E31B1D">
        <w:rPr>
          <w:rFonts w:ascii="Times New Roman" w:hAnsi="Times New Roman"/>
          <w:sz w:val="20"/>
          <w:szCs w:val="20"/>
        </w:rPr>
        <w:t xml:space="preserve"> на 201</w:t>
      </w:r>
      <w:r>
        <w:rPr>
          <w:rFonts w:ascii="Times New Roman" w:hAnsi="Times New Roman"/>
          <w:sz w:val="20"/>
          <w:szCs w:val="20"/>
        </w:rPr>
        <w:t>4</w:t>
      </w:r>
      <w:r w:rsidRPr="00E31B1D">
        <w:rPr>
          <w:rFonts w:ascii="Times New Roman" w:hAnsi="Times New Roman"/>
          <w:sz w:val="20"/>
          <w:szCs w:val="20"/>
        </w:rPr>
        <w:t>год и на плановый период 201</w:t>
      </w:r>
      <w:r>
        <w:rPr>
          <w:rFonts w:ascii="Times New Roman" w:hAnsi="Times New Roman"/>
          <w:sz w:val="20"/>
          <w:szCs w:val="20"/>
        </w:rPr>
        <w:t xml:space="preserve">5 и </w:t>
      </w:r>
      <w:r w:rsidRPr="00E31B1D">
        <w:rPr>
          <w:rFonts w:ascii="Times New Roman" w:hAnsi="Times New Roman"/>
          <w:sz w:val="20"/>
          <w:szCs w:val="20"/>
        </w:rPr>
        <w:t>201</w:t>
      </w:r>
      <w:r>
        <w:rPr>
          <w:rFonts w:ascii="Times New Roman" w:hAnsi="Times New Roman"/>
          <w:sz w:val="20"/>
          <w:szCs w:val="20"/>
        </w:rPr>
        <w:t>6годов</w:t>
      </w:r>
      <w:r w:rsidRPr="00E31B1D">
        <w:rPr>
          <w:rFonts w:ascii="Times New Roman" w:hAnsi="Times New Roman"/>
          <w:sz w:val="20"/>
          <w:szCs w:val="20"/>
        </w:rPr>
        <w:t>.»</w:t>
      </w:r>
    </w:p>
    <w:p w:rsidR="00DA36B9" w:rsidRPr="00BF2DE0" w:rsidRDefault="00DA36B9" w:rsidP="007637EF">
      <w:pPr>
        <w:jc w:val="center"/>
      </w:pPr>
      <w:r w:rsidRPr="005F458E">
        <w:rPr>
          <w:rFonts w:ascii="Times New Roman" w:hAnsi="Times New Roman"/>
          <w:b/>
          <w:sz w:val="28"/>
          <w:szCs w:val="28"/>
        </w:rPr>
        <w:t xml:space="preserve">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p>
    <w:tbl>
      <w:tblPr>
        <w:tblW w:w="93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45"/>
        <w:gridCol w:w="2452"/>
      </w:tblGrid>
      <w:tr w:rsidR="00DA36B9" w:rsidRPr="00E052E4" w:rsidTr="007637EF">
        <w:trPr>
          <w:trHeight w:val="364"/>
        </w:trPr>
        <w:tc>
          <w:tcPr>
            <w:tcW w:w="6945" w:type="dxa"/>
          </w:tcPr>
          <w:p w:rsidR="00DA36B9" w:rsidRPr="005F458E" w:rsidRDefault="00DA36B9" w:rsidP="00BA12F6">
            <w:pPr>
              <w:pStyle w:val="4"/>
              <w:spacing w:before="0" w:after="0" w:line="240" w:lineRule="auto"/>
              <w:jc w:val="center"/>
              <w:rPr>
                <w:rFonts w:ascii="Times New Roman" w:hAnsi="Times New Roman"/>
                <w:sz w:val="24"/>
                <w:szCs w:val="24"/>
              </w:rPr>
            </w:pPr>
            <w:r w:rsidRPr="005F458E">
              <w:rPr>
                <w:rFonts w:ascii="Times New Roman" w:hAnsi="Times New Roman"/>
                <w:sz w:val="24"/>
                <w:szCs w:val="24"/>
              </w:rPr>
              <w:t xml:space="preserve">                                                                                                            Наименование доходов</w:t>
            </w:r>
          </w:p>
        </w:tc>
        <w:tc>
          <w:tcPr>
            <w:tcW w:w="2452" w:type="dxa"/>
          </w:tcPr>
          <w:p w:rsidR="00DA36B9" w:rsidRPr="00E052E4" w:rsidRDefault="00DA36B9" w:rsidP="00BA12F6">
            <w:pPr>
              <w:spacing w:after="0" w:line="240" w:lineRule="auto"/>
              <w:rPr>
                <w:rFonts w:ascii="Times New Roman" w:hAnsi="Times New Roman"/>
                <w:b/>
                <w:bCs/>
                <w:sz w:val="24"/>
                <w:szCs w:val="24"/>
              </w:rPr>
            </w:pPr>
            <w:r w:rsidRPr="00E052E4">
              <w:rPr>
                <w:rFonts w:ascii="Times New Roman" w:hAnsi="Times New Roman"/>
                <w:b/>
                <w:bCs/>
                <w:sz w:val="24"/>
                <w:szCs w:val="24"/>
              </w:rPr>
              <w:t>Нормативы отчислений в бюджет поселения</w:t>
            </w:r>
          </w:p>
        </w:tc>
      </w:tr>
      <w:tr w:rsidR="00DA36B9" w:rsidRPr="00E052E4" w:rsidTr="007637EF">
        <w:tc>
          <w:tcPr>
            <w:tcW w:w="6945" w:type="dxa"/>
            <w:tcBorders>
              <w:right w:val="nil"/>
            </w:tcBorders>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Государственная пошлина за совершение нотариальных действий должностными лицами органов местного самоуправления</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 xml:space="preserve">Прочие доходы от оказания платных услуг (работ) получателями средств бюджетов поселений </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Прочие доходы от компенсации затрат бюджетов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Доходы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Невыясненные поступления, зачисляемые в бюджеты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Прочие неналоговые доходы бюджетов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Возмещение потерь сельскохозяйственного производства связанных с изъятием сельскохозяйственных угодий, расположенных на территориях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E31B1D" w:rsidRDefault="00DA36B9" w:rsidP="00BA12F6">
            <w:pPr>
              <w:pStyle w:val="7"/>
              <w:spacing w:before="0" w:after="0"/>
              <w:rPr>
                <w:lang w:val="ru-RU"/>
              </w:rPr>
            </w:pPr>
            <w:r>
              <w:rPr>
                <w:lang w:val="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B14D94" w:rsidRDefault="00DA36B9" w:rsidP="00BA12F6">
            <w:pPr>
              <w:pStyle w:val="7"/>
              <w:spacing w:before="0" w:after="0"/>
              <w:rPr>
                <w:lang w:val="ru-RU"/>
              </w:rPr>
            </w:pPr>
            <w:r w:rsidRPr="00B14D94">
              <w:rPr>
                <w:lang w:val="ru-RU"/>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Default="00DA36B9" w:rsidP="00BA12F6">
            <w:pPr>
              <w:pStyle w:val="7"/>
              <w:spacing w:before="0" w:after="0"/>
              <w:rPr>
                <w:lang w:val="ru-RU"/>
              </w:rPr>
            </w:pPr>
            <w:r>
              <w:rPr>
                <w:lang w:val="ru-RU"/>
              </w:rPr>
              <w:t xml:space="preserve">Прочие поступления от денежных взысканий(штрафов) и иных </w:t>
            </w:r>
            <w:r>
              <w:rPr>
                <w:lang w:val="ru-RU"/>
              </w:rPr>
              <w:lastRenderedPageBreak/>
              <w:t>сумм в возмещение ущерба, зачисляемые в бюджеты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lastRenderedPageBreak/>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lastRenderedPageBreak/>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 xml:space="preserve">Доходы бюджетов поселений от возврата бюджетными учреждениями остатков субсидий прошлых лет </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 xml:space="preserve">Доходы бюджетов поселений от возврата автономными учреждениями остатков субсидий прошлых лет </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a3"/>
              <w:spacing w:after="0"/>
              <w:rPr>
                <w:lang w:val="ru-RU"/>
              </w:rPr>
            </w:pPr>
            <w:r w:rsidRPr="005F458E">
              <w:rPr>
                <w:lang w:val="ru-RU"/>
              </w:rPr>
              <w:t xml:space="preserve">Доходы бюджетов поселений от возврата иными учреждениями остатков субсидий прошлых лет </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7"/>
              <w:spacing w:before="0" w:after="0"/>
              <w:rPr>
                <w:lang w:val="ru-RU"/>
              </w:rPr>
            </w:pPr>
            <w:r w:rsidRPr="005F458E">
              <w:rPr>
                <w:lang w:val="ru-RU"/>
              </w:rPr>
              <w:t>Возврат остатков субсидий, субвенций и иных межбюджетных трансфертов, имеющих целевое назначение, прошлых лет из бюджетов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7"/>
              <w:spacing w:before="0" w:after="0"/>
              <w:rPr>
                <w:lang w:val="ru-RU"/>
              </w:rPr>
            </w:pPr>
            <w:r w:rsidRPr="005F458E">
              <w:rPr>
                <w:lang w:val="ru-RU"/>
              </w:rPr>
              <w:t>Прочие безвозмездные поступления в бюджеты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7"/>
              <w:spacing w:before="0" w:after="0"/>
              <w:rPr>
                <w:lang w:val="ru-RU"/>
              </w:rPr>
            </w:pPr>
            <w:r w:rsidRPr="005F458E">
              <w:rPr>
                <w:lang w:val="ru-RU"/>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c>
          <w:tcPr>
            <w:tcW w:w="6945" w:type="dxa"/>
            <w:tcBorders>
              <w:right w:val="nil"/>
            </w:tcBorders>
          </w:tcPr>
          <w:p w:rsidR="00DA36B9" w:rsidRPr="005F458E" w:rsidRDefault="00DA36B9" w:rsidP="00BA12F6">
            <w:pPr>
              <w:pStyle w:val="7"/>
              <w:spacing w:before="0" w:after="0"/>
              <w:rPr>
                <w:lang w:val="ru-RU"/>
              </w:rPr>
            </w:pPr>
            <w:r w:rsidRPr="005F458E">
              <w:rPr>
                <w:lang w:val="ru-RU"/>
              </w:rPr>
              <w:t>Доходы от оказания услуг учреждениями, находящимися в ведении органов местного самоуправления поселений</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blPrEx>
          <w:tblLook w:val="01E0"/>
        </w:tblPrEx>
        <w:tc>
          <w:tcPr>
            <w:tcW w:w="9397" w:type="dxa"/>
            <w:gridSpan w:val="2"/>
          </w:tcPr>
          <w:p w:rsidR="00DA36B9" w:rsidRPr="00E052E4" w:rsidRDefault="00DA36B9" w:rsidP="00BA12F6">
            <w:pPr>
              <w:spacing w:after="0" w:line="240" w:lineRule="auto"/>
              <w:jc w:val="both"/>
              <w:rPr>
                <w:rFonts w:ascii="Times New Roman" w:hAnsi="Times New Roman"/>
                <w:b/>
                <w:sz w:val="24"/>
                <w:szCs w:val="24"/>
              </w:rPr>
            </w:pPr>
            <w:r w:rsidRPr="00E052E4">
              <w:rPr>
                <w:rFonts w:ascii="Times New Roman" w:hAnsi="Times New Roman"/>
                <w:b/>
                <w:bCs/>
              </w:rPr>
              <w:t>БЕЗВОЗМЕЗДНЫЕ ПОСТУПЛЕНИЯ ОТ ДРУГИХ БЮДЖЕТОВ БЮДЖЕТНОЙ СИСТЕМЫ РОССИЙСКОЙ ФЕДЕРАЦИИ</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Дотации бюджетам поселений на выравнивание бюджетной обеспеченности</w:t>
            </w:r>
          </w:p>
        </w:tc>
        <w:tc>
          <w:tcPr>
            <w:tcW w:w="2452" w:type="dxa"/>
          </w:tcPr>
          <w:p w:rsidR="00DA36B9" w:rsidRPr="00E052E4" w:rsidRDefault="00DA36B9" w:rsidP="00BA12F6">
            <w:pPr>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Дотации бюджетам поселений на поддержку мер по обеспечению сбалансированности бюджетов</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 xml:space="preserve">Прочие дотации  бюджетам поселений </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 xml:space="preserve">Субсидии бюджетам поселений на строительство и модернизацию автомобильных дорог общего пользования, в том числе дорог в поселениях (за исключением автомобильных дорог федерального значения) </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p>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spacing w:after="0" w:line="240" w:lineRule="auto"/>
              <w:rPr>
                <w:rFonts w:ascii="Times New Roman" w:hAnsi="Times New Roman"/>
                <w:sz w:val="24"/>
                <w:szCs w:val="24"/>
              </w:rPr>
            </w:pPr>
            <w:r w:rsidRPr="00E052E4">
              <w:rPr>
                <w:rFonts w:ascii="Times New Roman" w:hAnsi="Times New Roman"/>
                <w:sz w:val="24"/>
                <w:szCs w:val="24"/>
              </w:rPr>
              <w:t>Субсидии бюджетам поселений на реализацию программы энергосбережения и повышения энергетической эффективности на период до 2020 года</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blPrEx>
          <w:tblLook w:val="01E0"/>
        </w:tblPrEx>
        <w:tc>
          <w:tcPr>
            <w:tcW w:w="6945" w:type="dxa"/>
          </w:tcPr>
          <w:p w:rsidR="00DA36B9" w:rsidRPr="00E31B1D" w:rsidRDefault="00DA36B9" w:rsidP="00BA12F6">
            <w:pPr>
              <w:pStyle w:val="7"/>
              <w:spacing w:before="0" w:after="0"/>
              <w:rPr>
                <w:lang w:val="ru-RU"/>
              </w:rPr>
            </w:pPr>
            <w:r w:rsidRPr="00E31B1D">
              <w:rPr>
                <w:lang w:val="ru-RU"/>
              </w:rPr>
              <w:t>Субсидии на бюджетные инвестиции в объекты капитального строительства</w:t>
            </w:r>
            <w:r>
              <w:rPr>
                <w:lang w:val="ru-RU"/>
              </w:rPr>
              <w:t xml:space="preserve"> собственности</w:t>
            </w:r>
            <w:r w:rsidRPr="00E31B1D">
              <w:rPr>
                <w:lang w:val="ru-RU"/>
              </w:rPr>
              <w:t xml:space="preserve"> муниципальных образований </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Прочие субсидии бюджетам поселений</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100 %</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Субвенции бюджетам поселений на выполнение передаваемых полномочий субъектов Российской Федерации</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spacing w:after="0" w:line="240" w:lineRule="auto"/>
              <w:jc w:val="both"/>
              <w:rPr>
                <w:rFonts w:ascii="Times New Roman" w:hAnsi="Times New Roman"/>
                <w:sz w:val="24"/>
                <w:szCs w:val="24"/>
              </w:rPr>
            </w:pPr>
            <w:r w:rsidRPr="00E052E4">
              <w:rPr>
                <w:rFonts w:ascii="Times New Roman" w:hAnsi="Times New Roman"/>
                <w:sz w:val="24"/>
                <w:szCs w:val="24"/>
              </w:rPr>
              <w:lastRenderedPageBreak/>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r w:rsidR="00DA36B9" w:rsidRPr="00E052E4" w:rsidTr="007637EF">
        <w:tblPrEx>
          <w:tblLook w:val="01E0"/>
        </w:tblPrEx>
        <w:tc>
          <w:tcPr>
            <w:tcW w:w="6945" w:type="dxa"/>
          </w:tcPr>
          <w:p w:rsidR="00DA36B9" w:rsidRPr="00E052E4" w:rsidRDefault="00DA36B9" w:rsidP="00BA12F6">
            <w:pPr>
              <w:tabs>
                <w:tab w:val="left" w:pos="9000"/>
              </w:tabs>
              <w:spacing w:after="0" w:line="240" w:lineRule="auto"/>
              <w:jc w:val="both"/>
              <w:rPr>
                <w:rFonts w:ascii="Times New Roman" w:hAnsi="Times New Roman"/>
                <w:sz w:val="24"/>
                <w:szCs w:val="24"/>
              </w:rPr>
            </w:pPr>
            <w:r w:rsidRPr="00E052E4">
              <w:rPr>
                <w:rFonts w:ascii="Times New Roman" w:hAnsi="Times New Roman"/>
                <w:sz w:val="24"/>
                <w:szCs w:val="24"/>
              </w:rPr>
              <w:t>Прочие межбюджетные трансферты передаваемые бюджетам поселений</w:t>
            </w:r>
          </w:p>
        </w:tc>
        <w:tc>
          <w:tcPr>
            <w:tcW w:w="2452" w:type="dxa"/>
          </w:tcPr>
          <w:p w:rsidR="00DA36B9" w:rsidRPr="00E052E4" w:rsidRDefault="00DA36B9" w:rsidP="00BA12F6">
            <w:pPr>
              <w:tabs>
                <w:tab w:val="left" w:pos="9000"/>
              </w:tabs>
              <w:spacing w:after="0" w:line="240" w:lineRule="auto"/>
              <w:jc w:val="center"/>
              <w:rPr>
                <w:rFonts w:ascii="Times New Roman" w:hAnsi="Times New Roman"/>
                <w:sz w:val="24"/>
                <w:szCs w:val="24"/>
              </w:rPr>
            </w:pPr>
            <w:r w:rsidRPr="00E052E4">
              <w:rPr>
                <w:rFonts w:ascii="Times New Roman" w:hAnsi="Times New Roman"/>
                <w:sz w:val="24"/>
                <w:szCs w:val="24"/>
              </w:rPr>
              <w:t>100%</w:t>
            </w:r>
          </w:p>
        </w:tc>
      </w:tr>
    </w:tbl>
    <w:p w:rsidR="00DA36B9" w:rsidRDefault="00DA36B9" w:rsidP="007637EF">
      <w:pPr>
        <w:widowControl w:val="0"/>
        <w:autoSpaceDE w:val="0"/>
        <w:autoSpaceDN w:val="0"/>
        <w:adjustRightInd w:val="0"/>
        <w:spacing w:after="0" w:line="240" w:lineRule="auto"/>
        <w:jc w:val="both"/>
        <w:rPr>
          <w:rFonts w:ascii="Times New Roman" w:hAnsi="Times New Roman"/>
          <w:sz w:val="28"/>
          <w:szCs w:val="28"/>
        </w:rPr>
      </w:pPr>
    </w:p>
    <w:p w:rsidR="00DA36B9" w:rsidRDefault="00DA36B9" w:rsidP="00AB6150"/>
    <w:p w:rsidR="00DA36B9" w:rsidRDefault="00DA36B9" w:rsidP="00AB6150"/>
    <w:p w:rsidR="00DA36B9" w:rsidRDefault="00DA36B9" w:rsidP="00AB6150"/>
    <w:p w:rsidR="00DA36B9" w:rsidRDefault="00DA36B9" w:rsidP="00AB6150"/>
    <w:p w:rsidR="00DA36B9" w:rsidRDefault="00DA36B9" w:rsidP="00AB6150"/>
    <w:p w:rsidR="00DA36B9" w:rsidRDefault="00DA36B9" w:rsidP="00AB6150"/>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4"/>
          <w:szCs w:val="24"/>
        </w:rPr>
      </w:pPr>
    </w:p>
    <w:p w:rsidR="00DA36B9" w:rsidRDefault="00DA36B9" w:rsidP="00E17AD8">
      <w:pPr>
        <w:spacing w:after="0" w:line="240" w:lineRule="auto"/>
        <w:jc w:val="right"/>
        <w:rPr>
          <w:rFonts w:ascii="Times New Roman" w:hAnsi="Times New Roman"/>
          <w:sz w:val="20"/>
          <w:szCs w:val="24"/>
        </w:rPr>
        <w:sectPr w:rsidR="00DA36B9" w:rsidSect="00635D84">
          <w:headerReference w:type="default" r:id="rId10"/>
          <w:footerReference w:type="default" r:id="rId11"/>
          <w:headerReference w:type="first" r:id="rId12"/>
          <w:pgSz w:w="11906" w:h="16838"/>
          <w:pgMar w:top="1134" w:right="1276" w:bottom="1134" w:left="1418" w:header="709" w:footer="709" w:gutter="0"/>
          <w:cols w:space="708"/>
          <w:titlePg/>
          <w:docGrid w:linePitch="360"/>
        </w:sectPr>
      </w:pPr>
    </w:p>
    <w:p w:rsidR="00DA36B9" w:rsidRPr="007A1FEF" w:rsidRDefault="00DA36B9" w:rsidP="00E17AD8">
      <w:pPr>
        <w:spacing w:after="0" w:line="240" w:lineRule="auto"/>
        <w:jc w:val="right"/>
        <w:rPr>
          <w:rFonts w:ascii="Times New Roman" w:hAnsi="Times New Roman"/>
          <w:sz w:val="20"/>
          <w:szCs w:val="24"/>
        </w:rPr>
      </w:pPr>
    </w:p>
    <w:p w:rsidR="00DA36B9" w:rsidRDefault="00DA36B9" w:rsidP="00E17AD8">
      <w:pPr>
        <w:spacing w:after="0" w:line="240" w:lineRule="auto"/>
        <w:jc w:val="right"/>
        <w:rPr>
          <w:rFonts w:ascii="Times New Roman" w:hAnsi="Times New Roman"/>
          <w:sz w:val="20"/>
          <w:szCs w:val="24"/>
        </w:rPr>
      </w:pPr>
      <w:r w:rsidRPr="007A1FEF">
        <w:rPr>
          <w:rFonts w:ascii="Times New Roman" w:hAnsi="Times New Roman"/>
          <w:sz w:val="20"/>
          <w:szCs w:val="24"/>
        </w:rPr>
        <w:t>Приложение №5</w:t>
      </w:r>
    </w:p>
    <w:p w:rsidR="00DA36B9" w:rsidRPr="00E31B1D" w:rsidRDefault="00DA36B9" w:rsidP="00526C0F">
      <w:pPr>
        <w:spacing w:after="0" w:line="240" w:lineRule="auto"/>
        <w:jc w:val="right"/>
        <w:rPr>
          <w:rFonts w:ascii="Times New Roman" w:hAnsi="Times New Roman"/>
          <w:sz w:val="20"/>
          <w:szCs w:val="20"/>
        </w:rPr>
      </w:pPr>
      <w:r>
        <w:rPr>
          <w:rFonts w:ascii="Times New Roman" w:hAnsi="Times New Roman"/>
          <w:sz w:val="20"/>
          <w:szCs w:val="24"/>
        </w:rPr>
        <w:t xml:space="preserve">К решению </w:t>
      </w:r>
      <w:r w:rsidRPr="00E31B1D">
        <w:rPr>
          <w:rFonts w:ascii="Times New Roman" w:hAnsi="Times New Roman"/>
          <w:sz w:val="20"/>
          <w:szCs w:val="20"/>
        </w:rPr>
        <w:t xml:space="preserve">«О бюджете Прокудского сельсовета </w:t>
      </w:r>
    </w:p>
    <w:p w:rsidR="00DA36B9" w:rsidRPr="00E31B1D" w:rsidRDefault="00DA36B9" w:rsidP="00526C0F">
      <w:pPr>
        <w:spacing w:after="0" w:line="240" w:lineRule="auto"/>
        <w:jc w:val="right"/>
        <w:rPr>
          <w:rFonts w:ascii="Times New Roman" w:hAnsi="Times New Roman"/>
          <w:sz w:val="20"/>
          <w:szCs w:val="20"/>
        </w:rPr>
      </w:pPr>
      <w:r w:rsidRPr="00E31B1D">
        <w:rPr>
          <w:rFonts w:ascii="Times New Roman" w:hAnsi="Times New Roman"/>
          <w:sz w:val="20"/>
          <w:szCs w:val="20"/>
        </w:rPr>
        <w:t xml:space="preserve">Коченевского района Новосибирской области </w:t>
      </w:r>
    </w:p>
    <w:p w:rsidR="00DA36B9" w:rsidRPr="00E31B1D" w:rsidRDefault="00DA36B9" w:rsidP="00526C0F">
      <w:pPr>
        <w:spacing w:after="0" w:line="240" w:lineRule="auto"/>
        <w:jc w:val="right"/>
        <w:rPr>
          <w:rFonts w:ascii="Times New Roman" w:hAnsi="Times New Roman"/>
          <w:sz w:val="20"/>
          <w:szCs w:val="20"/>
        </w:rPr>
      </w:pPr>
      <w:r w:rsidRPr="00E31B1D">
        <w:rPr>
          <w:rFonts w:ascii="Times New Roman" w:hAnsi="Times New Roman"/>
          <w:sz w:val="20"/>
          <w:szCs w:val="20"/>
        </w:rPr>
        <w:t xml:space="preserve"> на 201</w:t>
      </w:r>
      <w:r>
        <w:rPr>
          <w:rFonts w:ascii="Times New Roman" w:hAnsi="Times New Roman"/>
          <w:sz w:val="20"/>
          <w:szCs w:val="20"/>
        </w:rPr>
        <w:t>4</w:t>
      </w:r>
      <w:r w:rsidRPr="00E31B1D">
        <w:rPr>
          <w:rFonts w:ascii="Times New Roman" w:hAnsi="Times New Roman"/>
          <w:sz w:val="20"/>
          <w:szCs w:val="20"/>
        </w:rPr>
        <w:t>год и на плановый период 201</w:t>
      </w:r>
      <w:r>
        <w:rPr>
          <w:rFonts w:ascii="Times New Roman" w:hAnsi="Times New Roman"/>
          <w:sz w:val="20"/>
          <w:szCs w:val="20"/>
        </w:rPr>
        <w:t xml:space="preserve">5 и </w:t>
      </w:r>
      <w:r w:rsidRPr="00E31B1D">
        <w:rPr>
          <w:rFonts w:ascii="Times New Roman" w:hAnsi="Times New Roman"/>
          <w:sz w:val="20"/>
          <w:szCs w:val="20"/>
        </w:rPr>
        <w:t>201</w:t>
      </w:r>
      <w:r>
        <w:rPr>
          <w:rFonts w:ascii="Times New Roman" w:hAnsi="Times New Roman"/>
          <w:sz w:val="20"/>
          <w:szCs w:val="20"/>
        </w:rPr>
        <w:t>6годов</w:t>
      </w:r>
      <w:r w:rsidRPr="00E31B1D">
        <w:rPr>
          <w:rFonts w:ascii="Times New Roman" w:hAnsi="Times New Roman"/>
          <w:sz w:val="20"/>
          <w:szCs w:val="20"/>
        </w:rPr>
        <w:t>.»</w:t>
      </w:r>
    </w:p>
    <w:p w:rsidR="00DA36B9" w:rsidRPr="007A1FEF" w:rsidRDefault="00DA36B9" w:rsidP="00E17AD8">
      <w:pPr>
        <w:spacing w:after="0" w:line="240" w:lineRule="auto"/>
        <w:jc w:val="right"/>
        <w:rPr>
          <w:rFonts w:ascii="Times New Roman" w:hAnsi="Times New Roman"/>
          <w:sz w:val="20"/>
          <w:szCs w:val="24"/>
        </w:rPr>
      </w:pPr>
    </w:p>
    <w:p w:rsidR="00DA36B9" w:rsidRPr="007A1FEF" w:rsidRDefault="00DA36B9" w:rsidP="00F67866">
      <w:pPr>
        <w:spacing w:after="0" w:line="240" w:lineRule="auto"/>
        <w:jc w:val="center"/>
        <w:rPr>
          <w:rFonts w:ascii="Times New Roman" w:hAnsi="Times New Roman"/>
          <w:sz w:val="20"/>
          <w:szCs w:val="24"/>
          <w:highlight w:val="yellow"/>
        </w:rPr>
      </w:pPr>
      <w:r>
        <w:rPr>
          <w:rFonts w:ascii="Times New Roman" w:hAnsi="Times New Roman"/>
          <w:sz w:val="20"/>
          <w:szCs w:val="24"/>
        </w:rPr>
        <w:t>Р</w:t>
      </w:r>
      <w:r w:rsidRPr="00F67866">
        <w:rPr>
          <w:rFonts w:ascii="Times New Roman" w:hAnsi="Times New Roman"/>
          <w:sz w:val="20"/>
          <w:szCs w:val="24"/>
        </w:rPr>
        <w:t>аспределение бюджетных ассигнований по разделам, подразделам, целевым статьям и</w:t>
      </w:r>
      <w:r w:rsidR="00C02A36">
        <w:rPr>
          <w:rFonts w:ascii="Times New Roman" w:hAnsi="Times New Roman"/>
          <w:sz w:val="20"/>
          <w:szCs w:val="24"/>
        </w:rPr>
        <w:t xml:space="preserve"> видам расходов </w:t>
      </w:r>
    </w:p>
    <w:p w:rsidR="004800D8" w:rsidRDefault="004800D8" w:rsidP="001753BB">
      <w:pPr>
        <w:jc w:val="right"/>
      </w:pPr>
      <w:r>
        <w:t>т</w:t>
      </w:r>
      <w:r w:rsidR="001753BB">
        <w:t>аблица1</w:t>
      </w:r>
    </w:p>
    <w:tbl>
      <w:tblPr>
        <w:tblW w:w="9812" w:type="dxa"/>
        <w:tblInd w:w="-318" w:type="dxa"/>
        <w:tblLook w:val="04A0"/>
      </w:tblPr>
      <w:tblGrid>
        <w:gridCol w:w="4978"/>
        <w:gridCol w:w="700"/>
        <w:gridCol w:w="700"/>
        <w:gridCol w:w="1016"/>
        <w:gridCol w:w="640"/>
        <w:gridCol w:w="668"/>
        <w:gridCol w:w="1110"/>
      </w:tblGrid>
      <w:tr w:rsidR="004800D8" w:rsidRPr="001753BB" w:rsidTr="004800D8">
        <w:trPr>
          <w:trHeight w:val="315"/>
        </w:trPr>
        <w:tc>
          <w:tcPr>
            <w:tcW w:w="4978" w:type="dxa"/>
            <w:tcBorders>
              <w:top w:val="single" w:sz="4" w:space="0" w:color="auto"/>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4"/>
                <w:szCs w:val="24"/>
              </w:rPr>
            </w:pPr>
            <w:r w:rsidRPr="001753BB">
              <w:rPr>
                <w:rFonts w:ascii="Times New Roman" w:hAnsi="Times New Roman"/>
                <w:sz w:val="24"/>
                <w:szCs w:val="24"/>
              </w:rPr>
              <w:t>Наименование</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РЗ</w:t>
            </w:r>
          </w:p>
        </w:tc>
        <w:tc>
          <w:tcPr>
            <w:tcW w:w="700" w:type="dxa"/>
            <w:tcBorders>
              <w:top w:val="single" w:sz="4" w:space="0" w:color="auto"/>
              <w:left w:val="nil"/>
              <w:bottom w:val="single" w:sz="4" w:space="0" w:color="auto"/>
              <w:right w:val="nil"/>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ПР</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ЦСР</w:t>
            </w:r>
          </w:p>
        </w:tc>
        <w:tc>
          <w:tcPr>
            <w:tcW w:w="640" w:type="dxa"/>
            <w:tcBorders>
              <w:top w:val="single" w:sz="4" w:space="0" w:color="auto"/>
              <w:left w:val="nil"/>
              <w:bottom w:val="single" w:sz="4" w:space="0" w:color="auto"/>
              <w:right w:val="nil"/>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ВР</w:t>
            </w:r>
          </w:p>
        </w:tc>
        <w:tc>
          <w:tcPr>
            <w:tcW w:w="668" w:type="dxa"/>
            <w:tcBorders>
              <w:top w:val="single" w:sz="4" w:space="0" w:color="auto"/>
              <w:left w:val="single" w:sz="4" w:space="0" w:color="auto"/>
              <w:bottom w:val="single" w:sz="4" w:space="0" w:color="auto"/>
              <w:right w:val="nil"/>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ЭКР</w:t>
            </w:r>
          </w:p>
        </w:tc>
        <w:tc>
          <w:tcPr>
            <w:tcW w:w="1110" w:type="dxa"/>
            <w:tcBorders>
              <w:top w:val="single" w:sz="4" w:space="0" w:color="auto"/>
              <w:left w:val="single" w:sz="4" w:space="0" w:color="auto"/>
              <w:bottom w:val="single" w:sz="4" w:space="0" w:color="auto"/>
              <w:right w:val="nil"/>
            </w:tcBorders>
            <w:shd w:val="clear" w:color="auto" w:fill="auto"/>
            <w:vAlign w:val="center"/>
            <w:hideMark/>
          </w:tcPr>
          <w:p w:rsidR="004800D8" w:rsidRPr="001753BB" w:rsidRDefault="004800D8" w:rsidP="001753BB">
            <w:pPr>
              <w:spacing w:after="0" w:line="240" w:lineRule="auto"/>
              <w:jc w:val="center"/>
              <w:rPr>
                <w:rFonts w:ascii="Times New Roman" w:hAnsi="Times New Roman"/>
                <w:sz w:val="24"/>
                <w:szCs w:val="24"/>
              </w:rPr>
            </w:pPr>
            <w:r w:rsidRPr="001753BB">
              <w:rPr>
                <w:rFonts w:ascii="Times New Roman" w:hAnsi="Times New Roman"/>
                <w:sz w:val="24"/>
                <w:szCs w:val="24"/>
              </w:rPr>
              <w:t>2014</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Всего расходов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1110" w:type="dxa"/>
            <w:tcBorders>
              <w:top w:val="nil"/>
              <w:left w:val="nil"/>
              <w:bottom w:val="single" w:sz="4" w:space="0" w:color="auto"/>
              <w:right w:val="single" w:sz="4" w:space="0" w:color="auto"/>
            </w:tcBorders>
            <w:shd w:val="clear" w:color="000000" w:fill="FFFF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28682,61</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Общегосударственные вопросы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6026,60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547,60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 xml:space="preserve">Расходы на содержание Главы поселения в рамках непрограммных расходов </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5197,30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обеспечение функций местной администрации в рамках непрограмных расходов органа местного самоуправления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5197,30</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3617,00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3617,00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3607,00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1450,30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1450,30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378,80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1071,50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130,00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130,00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108,00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 xml:space="preserve">Уплата прочих налогов, сборов и иных обязательных  </w:t>
            </w:r>
            <w:r w:rsidRPr="001753BB">
              <w:rPr>
                <w:rFonts w:ascii="Times New Roman" w:hAnsi="Times New Roman"/>
                <w:sz w:val="20"/>
                <w:szCs w:val="20"/>
              </w:rPr>
              <w:lastRenderedPageBreak/>
              <w:t>платежей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lastRenderedPageBreak/>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22,00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78,00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по осуществлению финансового контроля в органах местного самоуправления в рамках непрограммных расходов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Межбюджетные трансферты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500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межбюджетные трансферты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540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Резервные фонды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203,70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Резервные фонды в рамках непрограммных расходов органа местного самоуправления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Резервные средства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870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Национальная оборона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374,60</w:t>
            </w:r>
          </w:p>
        </w:tc>
      </w:tr>
      <w:tr w:rsidR="004800D8" w:rsidRPr="001753BB" w:rsidTr="004800D8">
        <w:trPr>
          <w:trHeight w:val="33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374,60</w:t>
            </w:r>
          </w:p>
        </w:tc>
      </w:tr>
      <w:tr w:rsidR="004800D8" w:rsidRPr="001753BB" w:rsidTr="004800D8">
        <w:trPr>
          <w:trHeight w:val="1050"/>
        </w:trPr>
        <w:tc>
          <w:tcPr>
            <w:tcW w:w="4978" w:type="dxa"/>
            <w:tcBorders>
              <w:top w:val="nil"/>
              <w:left w:val="nil"/>
              <w:bottom w:val="nil"/>
              <w:right w:val="nil"/>
            </w:tcBorders>
            <w:shd w:val="clear" w:color="auto" w:fill="auto"/>
            <w:hideMark/>
          </w:tcPr>
          <w:p w:rsidR="004800D8" w:rsidRPr="001753BB" w:rsidRDefault="004800D8" w:rsidP="001753BB">
            <w:pPr>
              <w:spacing w:after="0" w:line="240" w:lineRule="auto"/>
              <w:rPr>
                <w:rFonts w:ascii="Times New Roman" w:hAnsi="Times New Roman"/>
                <w:color w:val="000000"/>
                <w:sz w:val="20"/>
                <w:szCs w:val="20"/>
              </w:rPr>
            </w:pPr>
            <w:r w:rsidRPr="001753BB">
              <w:rPr>
                <w:rFonts w:ascii="Times New Roman" w:hAnsi="Times New Roman"/>
                <w:color w:val="000000"/>
                <w:sz w:val="20"/>
                <w:szCs w:val="20"/>
              </w:rPr>
              <w:t>Субвенции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374,60</w:t>
            </w:r>
          </w:p>
        </w:tc>
      </w:tr>
      <w:tr w:rsidR="004800D8" w:rsidRPr="001753BB" w:rsidTr="004800D8">
        <w:trPr>
          <w:trHeight w:val="315"/>
        </w:trPr>
        <w:tc>
          <w:tcPr>
            <w:tcW w:w="4978" w:type="dxa"/>
            <w:tcBorders>
              <w:top w:val="single" w:sz="4" w:space="0" w:color="auto"/>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4800D8" w:rsidRPr="001753BB" w:rsidTr="004800D8">
        <w:trPr>
          <w:trHeight w:val="34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4800D8" w:rsidRPr="001753BB" w:rsidTr="004800D8">
        <w:trPr>
          <w:trHeight w:val="37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4800D8" w:rsidRPr="001753BB" w:rsidTr="004800D8">
        <w:trPr>
          <w:trHeight w:val="33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67,30</w:t>
            </w:r>
          </w:p>
        </w:tc>
      </w:tr>
      <w:tr w:rsidR="004800D8" w:rsidRPr="001753BB" w:rsidTr="004800D8">
        <w:trPr>
          <w:trHeight w:val="36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67,30</w:t>
            </w:r>
          </w:p>
        </w:tc>
      </w:tr>
      <w:tr w:rsidR="004800D8" w:rsidRPr="001753BB" w:rsidTr="004800D8">
        <w:trPr>
          <w:trHeight w:val="34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14,40</w:t>
            </w:r>
          </w:p>
        </w:tc>
      </w:tr>
      <w:tr w:rsidR="004800D8" w:rsidRPr="001753BB" w:rsidTr="004800D8">
        <w:trPr>
          <w:trHeight w:val="37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52,90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Национальная безопасность и правоохранительная деятельность</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231,00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Защита населения и территории от чрезвычайных ситуаций природного и техногенного характера, гражданская оборона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231,00</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осуществление мероприятий в области предупреждения и ликвидации последствий чрезвычайных ситуаций и стихийных бедствий в рамках непрограммных расходов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231,00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231,00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226</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B524C6" w:rsidP="001753BB">
            <w:pPr>
              <w:spacing w:after="0" w:line="240" w:lineRule="auto"/>
              <w:jc w:val="right"/>
              <w:rPr>
                <w:rFonts w:ascii="Times New Roman" w:hAnsi="Times New Roman"/>
                <w:sz w:val="20"/>
                <w:szCs w:val="20"/>
              </w:rPr>
            </w:pPr>
            <w:r>
              <w:rPr>
                <w:rFonts w:ascii="Times New Roman" w:hAnsi="Times New Roman"/>
                <w:sz w:val="20"/>
                <w:szCs w:val="20"/>
              </w:rPr>
              <w:t>231,00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Национальная экономика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r w:rsidR="00B524C6">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3660,00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2900,00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lastRenderedPageBreak/>
              <w:t>Строительство, содержание и ремонт  автомобильных дорог на территории поселения в рамках непрограммных расходов органа местного самоуправления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Другие вопросы в области национальной экономики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760,00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осуществление мероприятий в области строительства, архитектуры и градостроительства в рамках непрограммных расходов</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400,00</w:t>
            </w:r>
          </w:p>
        </w:tc>
      </w:tr>
      <w:tr w:rsidR="00B524C6"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B524C6" w:rsidRPr="001753BB" w:rsidRDefault="00B524C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B524C6" w:rsidRPr="001753BB" w:rsidRDefault="00B524C6"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B524C6" w:rsidRPr="001753BB" w:rsidRDefault="00B524C6" w:rsidP="001753BB">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B524C6" w:rsidRPr="001753BB" w:rsidRDefault="00B524C6"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B524C6" w:rsidRPr="001753BB" w:rsidRDefault="00B524C6"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B524C6" w:rsidRPr="001753BB" w:rsidRDefault="00B524C6" w:rsidP="001753BB">
            <w:pPr>
              <w:spacing w:after="0" w:line="240" w:lineRule="auto"/>
              <w:jc w:val="center"/>
              <w:rPr>
                <w:rFonts w:ascii="Times New Roman" w:hAnsi="Times New Roman"/>
                <w:color w:val="000000"/>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B524C6" w:rsidRPr="001753BB" w:rsidRDefault="00B524C6" w:rsidP="001753BB">
            <w:pPr>
              <w:spacing w:after="0" w:line="240" w:lineRule="auto"/>
              <w:jc w:val="right"/>
              <w:rPr>
                <w:rFonts w:ascii="Times New Roman" w:hAnsi="Times New Roman"/>
                <w:sz w:val="20"/>
                <w:szCs w:val="20"/>
              </w:rPr>
            </w:pPr>
            <w:r w:rsidRPr="001753BB">
              <w:rPr>
                <w:rFonts w:ascii="Times New Roman" w:hAnsi="Times New Roman"/>
                <w:sz w:val="20"/>
                <w:szCs w:val="20"/>
              </w:rPr>
              <w:t>400,00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Межбюджетные трансферты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500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360,00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межбюджетные трансферты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540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360,00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Жилищно-коммунальное хозяйство</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10285,01</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Жилищное хозяйство</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370,40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Софинансирование расходов по ВЦП по энергосбережению</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B524C6" w:rsidP="001753BB">
            <w:pPr>
              <w:spacing w:after="0" w:line="240" w:lineRule="auto"/>
              <w:jc w:val="right"/>
              <w:rPr>
                <w:rFonts w:ascii="Times New Roman" w:hAnsi="Times New Roman"/>
                <w:sz w:val="20"/>
                <w:szCs w:val="20"/>
              </w:rPr>
            </w:pPr>
            <w:r>
              <w:rPr>
                <w:rFonts w:ascii="Times New Roman" w:hAnsi="Times New Roman"/>
                <w:sz w:val="20"/>
                <w:szCs w:val="20"/>
              </w:rPr>
              <w:t>370,40</w:t>
            </w:r>
            <w:r w:rsidR="004800D8" w:rsidRPr="001753BB">
              <w:rPr>
                <w:rFonts w:ascii="Times New Roman" w:hAnsi="Times New Roman"/>
                <w:sz w:val="20"/>
                <w:szCs w:val="20"/>
              </w:rPr>
              <w:t> </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Коммунальное хозяйство</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6193,54</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Мероприятия в области коммунального хозяйства в рамках непрограммных расходов органа местного самоуправления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 xml:space="preserve">Муниципальная целевая программа "Комплексное развитие систем коммунальной инфраструктуры Прокудского сельсовета на 2012-2020гг" </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410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414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Благоустройство территорий поселения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3721,07</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Создание объектов социального и производственного комплексов, в том числе объектов общегражданского назначения, жилья, инфраструктуры в рамках непрограммных расходов местных органов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88.0.0102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1030,00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88.0.0102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414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1030,00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lastRenderedPageBreak/>
              <w:t>Мероприятия по освещению улиц на территории поселения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447,60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447,60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Субсидии некоммерческим организациям</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630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Содержание автомобильных дорог в рамках поселений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Мероприятия по организации и содержанию мест захоронения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550,00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88.0.0564</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7F1A6A" w:rsidP="001753B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550,00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Прочие мероприятия по благоустройству территорий поселения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1147,20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88.0.0565</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1147,20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Культура, кинематография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5308,40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Культура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5308,40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Обеспечение деятельности учреждений культуры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5191,40</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3106,00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3106,00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3104,00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2015,40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2015,40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88,00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1927,40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70,00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65,00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прочих налогов, сборов и иных обязательных  платежей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5,00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lastRenderedPageBreak/>
              <w:t>Прочие мероприятия в сфере культуры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88.0.0449</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117,00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88.0.0449</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Социальная политика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Пенсионное обеспечение</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217,00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Доплаты к пенсиям муниципальных служащих в рамках непрограммных расходов органа местного самоуправления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Социальное обеспечение и иные выплаты населению</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Пособия и компенсации по публичным нормативным обязательствам</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313</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Физическая культура и спорт</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2580,00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Физическая культура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2580,00</w:t>
            </w:r>
          </w:p>
        </w:tc>
      </w:tr>
      <w:tr w:rsidR="004800D8" w:rsidRPr="001753BB" w:rsidTr="004800D8">
        <w:trPr>
          <w:trHeight w:val="76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sz w:val="20"/>
                <w:szCs w:val="20"/>
              </w:rPr>
            </w:pPr>
            <w:r w:rsidRPr="001753BB">
              <w:rPr>
                <w:rFonts w:ascii="Times New Roman" w:hAnsi="Times New Roman"/>
                <w:b/>
                <w:bCs/>
                <w:sz w:val="20"/>
                <w:szCs w:val="20"/>
              </w:rPr>
              <w:t>Обеспечение деятельности учреждений физической культуры в рамках непрограммных расходов местного органа исполнительной власти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2580,00</w:t>
            </w:r>
          </w:p>
        </w:tc>
      </w:tr>
      <w:tr w:rsidR="004800D8" w:rsidRPr="001753BB" w:rsidTr="004800D8">
        <w:trPr>
          <w:trHeight w:val="102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1544,00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1544,00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1537,00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7,00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878,00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878,00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61,00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817,00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158,00</w:t>
            </w:r>
          </w:p>
        </w:tc>
      </w:tr>
      <w:tr w:rsidR="004800D8" w:rsidRPr="001753BB" w:rsidTr="004800D8">
        <w:trPr>
          <w:trHeight w:val="510"/>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158,00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145,00</w:t>
            </w:r>
          </w:p>
        </w:tc>
      </w:tr>
      <w:tr w:rsidR="004800D8" w:rsidRPr="001753BB" w:rsidTr="004800D8">
        <w:trPr>
          <w:trHeight w:val="31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sz w:val="20"/>
                <w:szCs w:val="20"/>
              </w:rPr>
            </w:pPr>
            <w:r w:rsidRPr="001753BB">
              <w:rPr>
                <w:rFonts w:ascii="Times New Roman" w:hAnsi="Times New Roman"/>
                <w:sz w:val="20"/>
                <w:szCs w:val="20"/>
              </w:rPr>
              <w:t>Уплата прочих налогов, сборов и иных обязательных  платежей</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right"/>
              <w:rPr>
                <w:rFonts w:ascii="Times New Roman" w:hAnsi="Times New Roman"/>
                <w:sz w:val="20"/>
                <w:szCs w:val="20"/>
              </w:rPr>
            </w:pPr>
            <w:r w:rsidRPr="001753BB">
              <w:rPr>
                <w:rFonts w:ascii="Times New Roman" w:hAnsi="Times New Roman"/>
                <w:sz w:val="20"/>
                <w:szCs w:val="20"/>
              </w:rPr>
              <w:t>13,00</w:t>
            </w:r>
          </w:p>
        </w:tc>
      </w:tr>
      <w:tr w:rsidR="004800D8" w:rsidRPr="001753BB" w:rsidTr="004800D8">
        <w:trPr>
          <w:trHeight w:val="255"/>
        </w:trPr>
        <w:tc>
          <w:tcPr>
            <w:tcW w:w="4978" w:type="dxa"/>
            <w:tcBorders>
              <w:top w:val="nil"/>
              <w:left w:val="single" w:sz="4" w:space="0" w:color="auto"/>
              <w:bottom w:val="single" w:sz="4" w:space="0" w:color="auto"/>
              <w:right w:val="single" w:sz="4" w:space="0" w:color="auto"/>
            </w:tcBorders>
            <w:shd w:val="clear" w:color="auto" w:fill="auto"/>
            <w:hideMark/>
          </w:tcPr>
          <w:p w:rsidR="004800D8" w:rsidRPr="001753BB" w:rsidRDefault="004800D8" w:rsidP="001753BB">
            <w:pPr>
              <w:spacing w:after="0" w:line="240" w:lineRule="auto"/>
              <w:rPr>
                <w:rFonts w:ascii="Times New Roman" w:hAnsi="Times New Roman"/>
                <w:b/>
                <w:bCs/>
                <w:color w:val="000000"/>
                <w:sz w:val="20"/>
                <w:szCs w:val="20"/>
              </w:rPr>
            </w:pPr>
            <w:r w:rsidRPr="001753BB">
              <w:rPr>
                <w:rFonts w:ascii="Times New Roman" w:hAnsi="Times New Roman"/>
                <w:b/>
                <w:bCs/>
                <w:color w:val="000000"/>
                <w:sz w:val="20"/>
                <w:szCs w:val="20"/>
              </w:rPr>
              <w:t>Условно утвержденные расходы</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99</w:t>
            </w:r>
          </w:p>
        </w:tc>
        <w:tc>
          <w:tcPr>
            <w:tcW w:w="70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99</w:t>
            </w:r>
          </w:p>
        </w:tc>
        <w:tc>
          <w:tcPr>
            <w:tcW w:w="1016"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999 99 99</w:t>
            </w:r>
          </w:p>
        </w:tc>
        <w:tc>
          <w:tcPr>
            <w:tcW w:w="640"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999</w:t>
            </w:r>
          </w:p>
        </w:tc>
        <w:tc>
          <w:tcPr>
            <w:tcW w:w="668" w:type="dxa"/>
            <w:tcBorders>
              <w:top w:val="nil"/>
              <w:left w:val="nil"/>
              <w:bottom w:val="single" w:sz="4" w:space="0" w:color="auto"/>
              <w:right w:val="single" w:sz="4" w:space="0" w:color="auto"/>
            </w:tcBorders>
            <w:shd w:val="clear" w:color="auto" w:fill="auto"/>
            <w:noWrap/>
            <w:vAlign w:val="center"/>
            <w:hideMark/>
          </w:tcPr>
          <w:p w:rsidR="004800D8" w:rsidRPr="001753BB" w:rsidRDefault="004800D8" w:rsidP="001753BB">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999</w:t>
            </w:r>
          </w:p>
        </w:tc>
        <w:tc>
          <w:tcPr>
            <w:tcW w:w="1110" w:type="dxa"/>
            <w:tcBorders>
              <w:top w:val="nil"/>
              <w:left w:val="nil"/>
              <w:bottom w:val="single" w:sz="4" w:space="0" w:color="auto"/>
              <w:right w:val="single" w:sz="4" w:space="0" w:color="auto"/>
            </w:tcBorders>
            <w:shd w:val="clear" w:color="000000" w:fill="CCFFCC"/>
            <w:noWrap/>
            <w:vAlign w:val="center"/>
            <w:hideMark/>
          </w:tcPr>
          <w:p w:rsidR="004800D8" w:rsidRPr="001753BB" w:rsidRDefault="004800D8" w:rsidP="001753BB">
            <w:pPr>
              <w:spacing w:after="0" w:line="240" w:lineRule="auto"/>
              <w:jc w:val="right"/>
              <w:rPr>
                <w:rFonts w:ascii="Times New Roman" w:hAnsi="Times New Roman"/>
                <w:b/>
                <w:bCs/>
                <w:sz w:val="20"/>
                <w:szCs w:val="20"/>
              </w:rPr>
            </w:pPr>
            <w:r w:rsidRPr="001753BB">
              <w:rPr>
                <w:rFonts w:ascii="Times New Roman" w:hAnsi="Times New Roman"/>
                <w:b/>
                <w:bCs/>
                <w:sz w:val="20"/>
                <w:szCs w:val="20"/>
              </w:rPr>
              <w:t>0,00</w:t>
            </w:r>
          </w:p>
        </w:tc>
      </w:tr>
    </w:tbl>
    <w:p w:rsidR="001753BB" w:rsidRDefault="001753BB" w:rsidP="000C10C0">
      <w:pPr>
        <w:jc w:val="right"/>
        <w:rPr>
          <w:rFonts w:ascii="Times New Roman" w:hAnsi="Times New Roman"/>
        </w:rPr>
      </w:pPr>
    </w:p>
    <w:p w:rsidR="000C10C0" w:rsidRDefault="000C10C0" w:rsidP="000C10C0">
      <w:pPr>
        <w:jc w:val="right"/>
        <w:rPr>
          <w:rFonts w:ascii="Times New Roman" w:hAnsi="Times New Roman"/>
        </w:rPr>
      </w:pPr>
      <w:r>
        <w:rPr>
          <w:rFonts w:ascii="Times New Roman" w:hAnsi="Times New Roman"/>
        </w:rPr>
        <w:t>Таблица2</w:t>
      </w:r>
    </w:p>
    <w:tbl>
      <w:tblPr>
        <w:tblW w:w="9897" w:type="dxa"/>
        <w:tblInd w:w="-318" w:type="dxa"/>
        <w:tblLayout w:type="fixed"/>
        <w:tblLook w:val="04A0"/>
      </w:tblPr>
      <w:tblGrid>
        <w:gridCol w:w="5104"/>
        <w:gridCol w:w="598"/>
        <w:gridCol w:w="523"/>
        <w:gridCol w:w="1016"/>
        <w:gridCol w:w="556"/>
        <w:gridCol w:w="1040"/>
        <w:gridCol w:w="1060"/>
      </w:tblGrid>
      <w:tr w:rsidR="00C02A36" w:rsidRPr="000C10C0" w:rsidTr="00C02A36">
        <w:trPr>
          <w:trHeight w:val="315"/>
        </w:trPr>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4"/>
                <w:szCs w:val="24"/>
              </w:rPr>
            </w:pPr>
            <w:r w:rsidRPr="000C10C0">
              <w:rPr>
                <w:rFonts w:ascii="Times New Roman" w:hAnsi="Times New Roman"/>
                <w:sz w:val="24"/>
                <w:szCs w:val="24"/>
              </w:rPr>
              <w:t>Наименование</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C02A36" w:rsidRPr="000C10C0" w:rsidRDefault="00C02A36" w:rsidP="000C10C0">
            <w:pPr>
              <w:spacing w:after="0" w:line="240" w:lineRule="auto"/>
              <w:jc w:val="center"/>
              <w:rPr>
                <w:rFonts w:ascii="Times New Roman" w:hAnsi="Times New Roman"/>
                <w:sz w:val="24"/>
                <w:szCs w:val="24"/>
              </w:rPr>
            </w:pPr>
            <w:r w:rsidRPr="000C10C0">
              <w:rPr>
                <w:rFonts w:ascii="Times New Roman" w:hAnsi="Times New Roman"/>
                <w:sz w:val="24"/>
                <w:szCs w:val="24"/>
              </w:rPr>
              <w:t>РЗ</w:t>
            </w:r>
          </w:p>
        </w:tc>
        <w:tc>
          <w:tcPr>
            <w:tcW w:w="523" w:type="dxa"/>
            <w:tcBorders>
              <w:top w:val="single" w:sz="4" w:space="0" w:color="auto"/>
              <w:left w:val="nil"/>
              <w:bottom w:val="single" w:sz="4" w:space="0" w:color="auto"/>
              <w:right w:val="nil"/>
            </w:tcBorders>
            <w:shd w:val="clear" w:color="auto" w:fill="auto"/>
            <w:vAlign w:val="center"/>
            <w:hideMark/>
          </w:tcPr>
          <w:p w:rsidR="00C02A36" w:rsidRPr="000C10C0" w:rsidRDefault="00C02A36" w:rsidP="000C10C0">
            <w:pPr>
              <w:spacing w:after="0" w:line="240" w:lineRule="auto"/>
              <w:jc w:val="center"/>
              <w:rPr>
                <w:rFonts w:ascii="Times New Roman" w:hAnsi="Times New Roman"/>
                <w:sz w:val="24"/>
                <w:szCs w:val="24"/>
              </w:rPr>
            </w:pPr>
            <w:r w:rsidRPr="000C10C0">
              <w:rPr>
                <w:rFonts w:ascii="Times New Roman" w:hAnsi="Times New Roman"/>
                <w:sz w:val="24"/>
                <w:szCs w:val="24"/>
              </w:rPr>
              <w:t>ПР</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36" w:rsidRPr="000C10C0" w:rsidRDefault="00C02A36" w:rsidP="000C10C0">
            <w:pPr>
              <w:spacing w:after="0" w:line="240" w:lineRule="auto"/>
              <w:jc w:val="center"/>
              <w:rPr>
                <w:rFonts w:ascii="Times New Roman" w:hAnsi="Times New Roman"/>
                <w:sz w:val="24"/>
                <w:szCs w:val="24"/>
              </w:rPr>
            </w:pPr>
            <w:r w:rsidRPr="000C10C0">
              <w:rPr>
                <w:rFonts w:ascii="Times New Roman" w:hAnsi="Times New Roman"/>
                <w:sz w:val="24"/>
                <w:szCs w:val="24"/>
              </w:rPr>
              <w:t>ЦСР</w:t>
            </w:r>
          </w:p>
        </w:tc>
        <w:tc>
          <w:tcPr>
            <w:tcW w:w="556" w:type="dxa"/>
            <w:tcBorders>
              <w:top w:val="single" w:sz="4" w:space="0" w:color="auto"/>
              <w:left w:val="nil"/>
              <w:bottom w:val="single" w:sz="4" w:space="0" w:color="auto"/>
              <w:right w:val="nil"/>
            </w:tcBorders>
            <w:shd w:val="clear" w:color="auto" w:fill="auto"/>
            <w:vAlign w:val="center"/>
            <w:hideMark/>
          </w:tcPr>
          <w:p w:rsidR="00C02A36" w:rsidRPr="000C10C0" w:rsidRDefault="00C02A36" w:rsidP="000C10C0">
            <w:pPr>
              <w:spacing w:after="0" w:line="240" w:lineRule="auto"/>
              <w:jc w:val="center"/>
              <w:rPr>
                <w:rFonts w:ascii="Times New Roman" w:hAnsi="Times New Roman"/>
                <w:sz w:val="24"/>
                <w:szCs w:val="24"/>
              </w:rPr>
            </w:pPr>
            <w:r w:rsidRPr="000C10C0">
              <w:rPr>
                <w:rFonts w:ascii="Times New Roman" w:hAnsi="Times New Roman"/>
                <w:sz w:val="24"/>
                <w:szCs w:val="24"/>
              </w:rPr>
              <w:t>ВР</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36" w:rsidRPr="000C10C0" w:rsidRDefault="00C02A36" w:rsidP="000C10C0">
            <w:pPr>
              <w:spacing w:after="0" w:line="240" w:lineRule="auto"/>
              <w:jc w:val="center"/>
              <w:rPr>
                <w:rFonts w:ascii="Times New Roman" w:hAnsi="Times New Roman"/>
                <w:sz w:val="24"/>
                <w:szCs w:val="24"/>
              </w:rPr>
            </w:pPr>
            <w:r w:rsidRPr="000C10C0">
              <w:rPr>
                <w:rFonts w:ascii="Times New Roman" w:hAnsi="Times New Roman"/>
                <w:sz w:val="24"/>
                <w:szCs w:val="24"/>
              </w:rPr>
              <w:t>2015</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C02A36" w:rsidRPr="000C10C0" w:rsidRDefault="00C02A36" w:rsidP="000C10C0">
            <w:pPr>
              <w:spacing w:after="0" w:line="240" w:lineRule="auto"/>
              <w:jc w:val="center"/>
              <w:rPr>
                <w:rFonts w:ascii="Times New Roman" w:hAnsi="Times New Roman"/>
                <w:color w:val="000000"/>
                <w:sz w:val="24"/>
                <w:szCs w:val="24"/>
              </w:rPr>
            </w:pPr>
            <w:r w:rsidRPr="000C10C0">
              <w:rPr>
                <w:rFonts w:ascii="Times New Roman" w:hAnsi="Times New Roman"/>
                <w:color w:val="000000"/>
                <w:sz w:val="24"/>
                <w:szCs w:val="24"/>
              </w:rPr>
              <w:t>2016</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Всего расходов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1040" w:type="dxa"/>
            <w:tcBorders>
              <w:top w:val="nil"/>
              <w:left w:val="nil"/>
              <w:bottom w:val="single" w:sz="4" w:space="0" w:color="auto"/>
              <w:right w:val="single" w:sz="4" w:space="0" w:color="auto"/>
            </w:tcBorders>
            <w:shd w:val="clear" w:color="000000" w:fill="FFFF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26149,15</w:t>
            </w:r>
          </w:p>
        </w:tc>
        <w:tc>
          <w:tcPr>
            <w:tcW w:w="1060" w:type="dxa"/>
            <w:tcBorders>
              <w:top w:val="nil"/>
              <w:left w:val="nil"/>
              <w:bottom w:val="single" w:sz="4" w:space="0" w:color="auto"/>
              <w:right w:val="single" w:sz="4" w:space="0" w:color="auto"/>
            </w:tcBorders>
            <w:shd w:val="clear" w:color="000000" w:fill="FFFF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27502,47</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Общегосударственные вопросы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6026,60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6026,60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 xml:space="preserve">Функционирование высшего должностного лица субъекта Российской Федерации и муниципального </w:t>
            </w:r>
            <w:r w:rsidRPr="000C10C0">
              <w:rPr>
                <w:rFonts w:ascii="Times New Roman" w:hAnsi="Times New Roman"/>
                <w:b/>
                <w:bCs/>
                <w:sz w:val="20"/>
                <w:szCs w:val="20"/>
              </w:rPr>
              <w:lastRenderedPageBreak/>
              <w:t>образования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lastRenderedPageBreak/>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547,60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lastRenderedPageBreak/>
              <w:t xml:space="preserve">Расходы на содержание Главы поселения в рамках непрограммных расходов </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государственных (муниципальных) органов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5197,30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5197,30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обеспечение функций местной администрации в рамках непрограмных расходов органа местного самоуправления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5197,30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5197,30</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государственных (муниципальных) органов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378,80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378,80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1071,50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1071,50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22,00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22,00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78,00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по осуществлению финансового контроля в органах местного самоуправления в рамках непрограммных расходов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Центральный аппарат</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Межбюджетные трансферты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500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межбюджетные трансферты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540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Резервные фонды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203,70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lastRenderedPageBreak/>
              <w:t>Резервные фонды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Резервные фонды в рамках непрограммных расходов органа местного самоуправления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Резервные средства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870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оборона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375,40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0,00</w:t>
            </w:r>
          </w:p>
        </w:tc>
      </w:tr>
      <w:tr w:rsidR="00C02A36" w:rsidRPr="000C10C0" w:rsidTr="00C02A36">
        <w:trPr>
          <w:trHeight w:val="33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Мобилизационная и вневойсковая подготовка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375,40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0,00</w:t>
            </w:r>
          </w:p>
        </w:tc>
      </w:tr>
      <w:tr w:rsidR="00C02A36" w:rsidRPr="000C10C0" w:rsidTr="00C02A36">
        <w:trPr>
          <w:trHeight w:val="1050"/>
        </w:trPr>
        <w:tc>
          <w:tcPr>
            <w:tcW w:w="5104" w:type="dxa"/>
            <w:tcBorders>
              <w:top w:val="nil"/>
              <w:left w:val="nil"/>
              <w:bottom w:val="nil"/>
              <w:right w:val="nil"/>
            </w:tcBorders>
            <w:shd w:val="clear" w:color="auto" w:fill="auto"/>
            <w:hideMark/>
          </w:tcPr>
          <w:p w:rsidR="00C02A36" w:rsidRPr="000C10C0" w:rsidRDefault="00C02A36" w:rsidP="000C10C0">
            <w:pPr>
              <w:spacing w:after="0" w:line="240" w:lineRule="auto"/>
              <w:rPr>
                <w:rFonts w:ascii="Times New Roman" w:hAnsi="Times New Roman"/>
                <w:color w:val="000000"/>
                <w:sz w:val="20"/>
                <w:szCs w:val="20"/>
              </w:rPr>
            </w:pPr>
            <w:r w:rsidRPr="000C10C0">
              <w:rPr>
                <w:rFonts w:ascii="Times New Roman" w:hAnsi="Times New Roman"/>
                <w:color w:val="000000"/>
                <w:sz w:val="20"/>
                <w:szCs w:val="20"/>
              </w:rPr>
              <w:t>Субвенции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375,40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15"/>
        </w:trPr>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4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7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3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68,10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6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68,10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4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7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53,70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безопасность и правоохранительная деятельность</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осуществление мероприятий в области предупреждения и ликвидации последствий чрезвычайных ситуаций и стихийных бедствий в рамках непрограммных расходов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231,00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231,00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Pr>
                <w:rFonts w:ascii="Times New Roman" w:hAnsi="Times New Roman"/>
                <w:sz w:val="20"/>
                <w:szCs w:val="20"/>
              </w:rPr>
              <w:t>231,0</w:t>
            </w:r>
            <w:r w:rsidRPr="000C10C0">
              <w:rPr>
                <w:rFonts w:ascii="Times New Roman" w:hAnsi="Times New Roman"/>
                <w:sz w:val="20"/>
                <w:szCs w:val="20"/>
              </w:rPr>
              <w:t>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85,50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экономика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Pr>
                <w:rFonts w:ascii="Times New Roman" w:hAnsi="Times New Roman"/>
                <w:b/>
                <w:bCs/>
                <w:sz w:val="20"/>
                <w:szCs w:val="20"/>
              </w:rPr>
              <w:t>04</w:t>
            </w:r>
            <w:r w:rsidRPr="000C10C0">
              <w:rPr>
                <w:rFonts w:ascii="Times New Roman" w:hAnsi="Times New Roman"/>
                <w:b/>
                <w:bCs/>
                <w:sz w:val="20"/>
                <w:szCs w:val="20"/>
              </w:rPr>
              <w:t> </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3160,00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3160,00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Дорожное хозяйство (дорожные фонды)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2400,00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Строительство, содержание и ремонт  автомобильных дорог на территории поселения в рамках непрограммных расходов органа местного самоуправления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Другие вопросы в области национальной экономики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760,00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760,00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lastRenderedPageBreak/>
              <w:t>Расходы на осуществление мероприятий в области строительства, архитектуры и градостроительства в рамках непрограммных расходов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400,00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работы, услуги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400,00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400,00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Межбюджетные трансферты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500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межбюджетные трансферты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540</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360,00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360,00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Жилищно-коммунальное хозяйство</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7426,25</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8257,07</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Жилищное хозяйство</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564,00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Софинансирование расходов по ВЦП по энергосбережению</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564,00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564,00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7F1A6A">
            <w:pPr>
              <w:spacing w:after="0" w:line="240" w:lineRule="auto"/>
              <w:jc w:val="right"/>
              <w:rPr>
                <w:rFonts w:ascii="Times New Roman" w:hAnsi="Times New Roman"/>
                <w:sz w:val="20"/>
                <w:szCs w:val="20"/>
              </w:rPr>
            </w:pPr>
            <w:r>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Pr>
                <w:rFonts w:ascii="Times New Roman" w:hAnsi="Times New Roman"/>
                <w:sz w:val="20"/>
                <w:szCs w:val="20"/>
              </w:rPr>
              <w:t>564,00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работы, услуги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Pr>
                <w:rFonts w:ascii="Times New Roman" w:hAnsi="Times New Roman"/>
                <w:sz w:val="20"/>
                <w:szCs w:val="20"/>
              </w:rPr>
              <w:t>564,00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Коммунальное хозяйство</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3416,00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Мероприятия в области коммунального хозяйства в рамках непрограммных расходов органа местного самоуправления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 xml:space="preserve">Муниципальная целевая программа "Комплексное развитие систем коммунальной инфраструктуры Прокудского сельсовета на 2012-2020гг" </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410</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расходы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Увеличение стоимости основных средств</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Благоустройство территорий поселения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3592,15</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4277,07</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Создание объектов социального и производственного комплексов, в том числе объектов общегражданского назначения, жилья, инфраструктуры в рамках непрограммных расходов местных органов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88.0.0102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901,00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1052,00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88.0.0102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414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901,00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1052,00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Мероприятия по освещению улиц на территории поселения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486,00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552,00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486,00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552,00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Содержание автомобильных дорог в рамках поселений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lastRenderedPageBreak/>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Мероприятия по организации и содержанию мест захоронения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800,00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88.0.0564</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500,00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800,00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Прочие мероприятия по благоустройству территорий поселения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1105,15</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1223,07</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88.0.0565</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1105,15</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1223,07</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Культура, кинематография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5409,40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5579,00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Культура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5409,40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5579,00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Обеспечение деятельности учреждений культуры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5282,40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5579,00</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3104,00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3104,00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2106,40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2403,00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2106,40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2403,00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139,00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166,00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1967,40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2237,00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5,00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Прочие мероприятия в сфере культуры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88.0.0449</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127,00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88.0.0449</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127,00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Социальная политика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Пенсионное обеспечение</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Доплаты к пенсиям муниципальных служащих в рамках непрограммных расходов органа местного самоуправления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lastRenderedPageBreak/>
              <w:t> </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Социальное обеспечение и иные выплаты населению</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Пособия и компенсации по публичным нормативным обязательствам</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313</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Физическая культура и спорт</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2649,80</w:t>
            </w:r>
          </w:p>
        </w:tc>
        <w:tc>
          <w:tcPr>
            <w:tcW w:w="1060" w:type="dxa"/>
            <w:tcBorders>
              <w:top w:val="nil"/>
              <w:left w:val="nil"/>
              <w:bottom w:val="single" w:sz="4" w:space="0" w:color="auto"/>
              <w:right w:val="single" w:sz="4" w:space="0" w:color="auto"/>
            </w:tcBorders>
            <w:shd w:val="clear" w:color="000000" w:fill="FFCC99"/>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2656,80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Физическая культура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2649,80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2656,80</w:t>
            </w:r>
          </w:p>
        </w:tc>
      </w:tr>
      <w:tr w:rsidR="00C02A36" w:rsidRPr="000C10C0" w:rsidTr="00C02A3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sz w:val="20"/>
                <w:szCs w:val="20"/>
              </w:rPr>
            </w:pPr>
            <w:r w:rsidRPr="000C10C0">
              <w:rPr>
                <w:rFonts w:ascii="Times New Roman" w:hAnsi="Times New Roman"/>
                <w:b/>
                <w:bCs/>
                <w:sz w:val="20"/>
                <w:szCs w:val="20"/>
              </w:rPr>
              <w:t>Обеспечение деятельности учреждений физической культуры в рамках непрограммных расходов местного органа исполнительной власти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2649,80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2656,80</w:t>
            </w:r>
          </w:p>
        </w:tc>
      </w:tr>
      <w:tr w:rsidR="00C02A36" w:rsidRPr="000C10C0" w:rsidTr="00C02A3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1544,00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1549,00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1544,00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1549,00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1537,00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1537,00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7,00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12,00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947,80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949,80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947,80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949,80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63,00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65,00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884,80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884,80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158,00</w:t>
            </w:r>
          </w:p>
        </w:tc>
      </w:tr>
      <w:tr w:rsidR="00C02A36" w:rsidRPr="000C10C0" w:rsidTr="00C02A3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158,00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158,00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145,00</w:t>
            </w:r>
          </w:p>
        </w:tc>
      </w:tr>
      <w:tr w:rsidR="00C02A36" w:rsidRPr="000C10C0" w:rsidTr="00C02A3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w:t>
            </w:r>
          </w:p>
        </w:tc>
        <w:tc>
          <w:tcPr>
            <w:tcW w:w="1060"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right"/>
              <w:rPr>
                <w:rFonts w:ascii="Times New Roman" w:hAnsi="Times New Roman"/>
                <w:sz w:val="20"/>
                <w:szCs w:val="20"/>
              </w:rPr>
            </w:pPr>
            <w:r w:rsidRPr="000C10C0">
              <w:rPr>
                <w:rFonts w:ascii="Times New Roman" w:hAnsi="Times New Roman"/>
                <w:sz w:val="20"/>
                <w:szCs w:val="20"/>
              </w:rPr>
              <w:t>13,00</w:t>
            </w:r>
          </w:p>
        </w:tc>
      </w:tr>
      <w:tr w:rsidR="00C02A36" w:rsidRPr="000C10C0" w:rsidTr="00C02A36">
        <w:trPr>
          <w:trHeight w:val="255"/>
        </w:trPr>
        <w:tc>
          <w:tcPr>
            <w:tcW w:w="5104" w:type="dxa"/>
            <w:tcBorders>
              <w:top w:val="nil"/>
              <w:left w:val="single" w:sz="4" w:space="0" w:color="auto"/>
              <w:bottom w:val="single" w:sz="4" w:space="0" w:color="auto"/>
              <w:right w:val="single" w:sz="4" w:space="0" w:color="auto"/>
            </w:tcBorders>
            <w:shd w:val="clear" w:color="auto" w:fill="auto"/>
            <w:hideMark/>
          </w:tcPr>
          <w:p w:rsidR="00C02A36" w:rsidRPr="000C10C0" w:rsidRDefault="00C02A36" w:rsidP="000C10C0">
            <w:pPr>
              <w:spacing w:after="0" w:line="240" w:lineRule="auto"/>
              <w:rPr>
                <w:rFonts w:ascii="Times New Roman" w:hAnsi="Times New Roman"/>
                <w:b/>
                <w:bCs/>
                <w:color w:val="000000"/>
                <w:sz w:val="20"/>
                <w:szCs w:val="20"/>
              </w:rPr>
            </w:pPr>
            <w:r w:rsidRPr="000C10C0">
              <w:rPr>
                <w:rFonts w:ascii="Times New Roman" w:hAnsi="Times New Roman"/>
                <w:b/>
                <w:bCs/>
                <w:color w:val="000000"/>
                <w:sz w:val="20"/>
                <w:szCs w:val="20"/>
              </w:rPr>
              <w:t>Условно утвержденные расходы</w:t>
            </w:r>
          </w:p>
        </w:tc>
        <w:tc>
          <w:tcPr>
            <w:tcW w:w="598"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w:t>
            </w:r>
          </w:p>
        </w:tc>
        <w:tc>
          <w:tcPr>
            <w:tcW w:w="523"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w:t>
            </w:r>
          </w:p>
        </w:tc>
        <w:tc>
          <w:tcPr>
            <w:tcW w:w="101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999 99 99</w:t>
            </w:r>
          </w:p>
        </w:tc>
        <w:tc>
          <w:tcPr>
            <w:tcW w:w="556" w:type="dxa"/>
            <w:tcBorders>
              <w:top w:val="nil"/>
              <w:left w:val="nil"/>
              <w:bottom w:val="single" w:sz="4" w:space="0" w:color="auto"/>
              <w:right w:val="single" w:sz="4" w:space="0" w:color="auto"/>
            </w:tcBorders>
            <w:shd w:val="clear" w:color="auto" w:fill="auto"/>
            <w:noWrap/>
            <w:vAlign w:val="center"/>
            <w:hideMark/>
          </w:tcPr>
          <w:p w:rsidR="00C02A36" w:rsidRPr="000C10C0" w:rsidRDefault="00C02A36" w:rsidP="000C10C0">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999</w:t>
            </w:r>
          </w:p>
        </w:tc>
        <w:tc>
          <w:tcPr>
            <w:tcW w:w="104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653,70</w:t>
            </w:r>
          </w:p>
        </w:tc>
        <w:tc>
          <w:tcPr>
            <w:tcW w:w="1060" w:type="dxa"/>
            <w:tcBorders>
              <w:top w:val="nil"/>
              <w:left w:val="nil"/>
              <w:bottom w:val="single" w:sz="4" w:space="0" w:color="auto"/>
              <w:right w:val="single" w:sz="4" w:space="0" w:color="auto"/>
            </w:tcBorders>
            <w:shd w:val="clear" w:color="000000" w:fill="CCFFCC"/>
            <w:noWrap/>
            <w:vAlign w:val="center"/>
            <w:hideMark/>
          </w:tcPr>
          <w:p w:rsidR="00C02A36" w:rsidRPr="000C10C0" w:rsidRDefault="00C02A36" w:rsidP="000C10C0">
            <w:pPr>
              <w:spacing w:after="0" w:line="240" w:lineRule="auto"/>
              <w:jc w:val="right"/>
              <w:rPr>
                <w:rFonts w:ascii="Times New Roman" w:hAnsi="Times New Roman"/>
                <w:b/>
                <w:bCs/>
                <w:sz w:val="20"/>
                <w:szCs w:val="20"/>
              </w:rPr>
            </w:pPr>
            <w:r w:rsidRPr="000C10C0">
              <w:rPr>
                <w:rFonts w:ascii="Times New Roman" w:hAnsi="Times New Roman"/>
                <w:b/>
                <w:bCs/>
                <w:sz w:val="20"/>
                <w:szCs w:val="20"/>
              </w:rPr>
              <w:t>1375,00</w:t>
            </w:r>
          </w:p>
        </w:tc>
      </w:tr>
    </w:tbl>
    <w:p w:rsidR="00CC520B" w:rsidRDefault="00CC520B" w:rsidP="00AB6150">
      <w:pPr>
        <w:rPr>
          <w:rFonts w:ascii="Times New Roman" w:hAnsi="Times New Roman"/>
        </w:rPr>
      </w:pPr>
    </w:p>
    <w:p w:rsidR="00C02A36" w:rsidRPr="00C02A36" w:rsidRDefault="00C02A36" w:rsidP="00C02A36">
      <w:pPr>
        <w:spacing w:after="0" w:line="240" w:lineRule="auto"/>
        <w:jc w:val="right"/>
        <w:rPr>
          <w:rFonts w:ascii="Times New Roman" w:hAnsi="Times New Roman"/>
          <w:sz w:val="16"/>
          <w:szCs w:val="16"/>
        </w:rPr>
      </w:pPr>
      <w:r w:rsidRPr="00C02A36">
        <w:rPr>
          <w:rFonts w:ascii="Times New Roman" w:hAnsi="Times New Roman"/>
          <w:sz w:val="16"/>
          <w:szCs w:val="16"/>
        </w:rPr>
        <w:t>Приложение №6</w:t>
      </w:r>
    </w:p>
    <w:p w:rsidR="00C02A36" w:rsidRPr="00C02A36" w:rsidRDefault="00C02A36" w:rsidP="00C02A36">
      <w:pPr>
        <w:spacing w:after="0" w:line="240" w:lineRule="auto"/>
        <w:jc w:val="right"/>
        <w:rPr>
          <w:rFonts w:ascii="Times New Roman" w:hAnsi="Times New Roman"/>
          <w:sz w:val="16"/>
          <w:szCs w:val="16"/>
        </w:rPr>
      </w:pPr>
      <w:r w:rsidRPr="00C02A36">
        <w:rPr>
          <w:rFonts w:ascii="Times New Roman" w:hAnsi="Times New Roman"/>
          <w:sz w:val="16"/>
          <w:szCs w:val="16"/>
        </w:rPr>
        <w:t>К решению «О бюджетеПрокудского сельсовета</w:t>
      </w:r>
    </w:p>
    <w:p w:rsidR="004800D8" w:rsidRPr="00C02A36" w:rsidRDefault="00C02A36" w:rsidP="00C02A36">
      <w:pPr>
        <w:spacing w:after="0" w:line="240" w:lineRule="auto"/>
        <w:jc w:val="right"/>
        <w:rPr>
          <w:rFonts w:ascii="Times New Roman" w:hAnsi="Times New Roman"/>
          <w:sz w:val="16"/>
          <w:szCs w:val="16"/>
        </w:rPr>
      </w:pPr>
      <w:r w:rsidRPr="00C02A36">
        <w:rPr>
          <w:rFonts w:ascii="Times New Roman" w:hAnsi="Times New Roman"/>
          <w:sz w:val="16"/>
          <w:szCs w:val="16"/>
        </w:rPr>
        <w:t xml:space="preserve">Коченевского района Новосибирской области на 2014г и на плановый период 2015 и 2016гг» </w:t>
      </w:r>
    </w:p>
    <w:p w:rsidR="00C02A36" w:rsidRDefault="00C02A36" w:rsidP="00C02A36">
      <w:pPr>
        <w:jc w:val="center"/>
        <w:rPr>
          <w:rFonts w:ascii="Times New Roman" w:hAnsi="Times New Roman"/>
        </w:rPr>
      </w:pPr>
    </w:p>
    <w:p w:rsidR="00C02A36" w:rsidRDefault="00C02A36" w:rsidP="00C02A36">
      <w:pPr>
        <w:jc w:val="center"/>
        <w:rPr>
          <w:rFonts w:ascii="Times New Roman" w:hAnsi="Times New Roman"/>
        </w:rPr>
      </w:pPr>
      <w:r>
        <w:rPr>
          <w:rFonts w:ascii="Times New Roman" w:hAnsi="Times New Roman"/>
        </w:rPr>
        <w:t>Ведомственная структура расходов</w:t>
      </w:r>
    </w:p>
    <w:p w:rsidR="00C02A36" w:rsidRDefault="00C02A36" w:rsidP="00C02A36">
      <w:pPr>
        <w:jc w:val="right"/>
        <w:rPr>
          <w:rFonts w:ascii="Times New Roman" w:hAnsi="Times New Roman"/>
        </w:rPr>
      </w:pPr>
      <w:r>
        <w:rPr>
          <w:rFonts w:ascii="Times New Roman" w:hAnsi="Times New Roman"/>
        </w:rPr>
        <w:t>Таблица1</w:t>
      </w:r>
    </w:p>
    <w:tbl>
      <w:tblPr>
        <w:tblW w:w="10512" w:type="dxa"/>
        <w:tblInd w:w="-318" w:type="dxa"/>
        <w:tblLook w:val="04A0"/>
      </w:tblPr>
      <w:tblGrid>
        <w:gridCol w:w="4891"/>
        <w:gridCol w:w="787"/>
        <w:gridCol w:w="700"/>
        <w:gridCol w:w="700"/>
        <w:gridCol w:w="1016"/>
        <w:gridCol w:w="640"/>
        <w:gridCol w:w="668"/>
        <w:gridCol w:w="1110"/>
      </w:tblGrid>
      <w:tr w:rsidR="006454D6" w:rsidRPr="001753BB" w:rsidTr="006454D6">
        <w:trPr>
          <w:trHeight w:val="315"/>
        </w:trPr>
        <w:tc>
          <w:tcPr>
            <w:tcW w:w="4891" w:type="dxa"/>
            <w:tcBorders>
              <w:top w:val="single" w:sz="4" w:space="0" w:color="auto"/>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4"/>
                <w:szCs w:val="24"/>
              </w:rPr>
            </w:pPr>
            <w:r w:rsidRPr="001753BB">
              <w:rPr>
                <w:rFonts w:ascii="Times New Roman" w:hAnsi="Times New Roman"/>
                <w:sz w:val="24"/>
                <w:szCs w:val="24"/>
              </w:rPr>
              <w:t>Наименование</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sz w:val="24"/>
                <w:szCs w:val="24"/>
              </w:rPr>
            </w:pPr>
            <w:r>
              <w:rPr>
                <w:rFonts w:ascii="Times New Roman" w:hAnsi="Times New Roman"/>
                <w:sz w:val="24"/>
                <w:szCs w:val="24"/>
              </w:rPr>
              <w:t>ГРБС</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РЗ</w:t>
            </w:r>
          </w:p>
        </w:tc>
        <w:tc>
          <w:tcPr>
            <w:tcW w:w="700" w:type="dxa"/>
            <w:tcBorders>
              <w:top w:val="single" w:sz="4" w:space="0" w:color="auto"/>
              <w:left w:val="nil"/>
              <w:bottom w:val="single" w:sz="4" w:space="0" w:color="auto"/>
              <w:right w:val="nil"/>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ПР</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ЦСР</w:t>
            </w:r>
          </w:p>
        </w:tc>
        <w:tc>
          <w:tcPr>
            <w:tcW w:w="640" w:type="dxa"/>
            <w:tcBorders>
              <w:top w:val="single" w:sz="4" w:space="0" w:color="auto"/>
              <w:left w:val="nil"/>
              <w:bottom w:val="single" w:sz="4" w:space="0" w:color="auto"/>
              <w:right w:val="nil"/>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ВР</w:t>
            </w:r>
          </w:p>
        </w:tc>
        <w:tc>
          <w:tcPr>
            <w:tcW w:w="668" w:type="dxa"/>
            <w:tcBorders>
              <w:top w:val="single" w:sz="4" w:space="0" w:color="auto"/>
              <w:left w:val="single" w:sz="4" w:space="0" w:color="auto"/>
              <w:bottom w:val="single" w:sz="4" w:space="0" w:color="auto"/>
              <w:right w:val="nil"/>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ЭКР</w:t>
            </w:r>
          </w:p>
        </w:tc>
        <w:tc>
          <w:tcPr>
            <w:tcW w:w="1110" w:type="dxa"/>
            <w:tcBorders>
              <w:top w:val="single" w:sz="4" w:space="0" w:color="auto"/>
              <w:left w:val="single" w:sz="4" w:space="0" w:color="auto"/>
              <w:bottom w:val="single" w:sz="4" w:space="0" w:color="auto"/>
              <w:right w:val="nil"/>
            </w:tcBorders>
            <w:shd w:val="clear" w:color="auto" w:fill="auto"/>
            <w:vAlign w:val="center"/>
            <w:hideMark/>
          </w:tcPr>
          <w:p w:rsidR="006454D6" w:rsidRPr="001753BB" w:rsidRDefault="006454D6" w:rsidP="006454D6">
            <w:pPr>
              <w:spacing w:after="0" w:line="240" w:lineRule="auto"/>
              <w:jc w:val="center"/>
              <w:rPr>
                <w:rFonts w:ascii="Times New Roman" w:hAnsi="Times New Roman"/>
                <w:sz w:val="24"/>
                <w:szCs w:val="24"/>
              </w:rPr>
            </w:pPr>
            <w:r w:rsidRPr="001753BB">
              <w:rPr>
                <w:rFonts w:ascii="Times New Roman" w:hAnsi="Times New Roman"/>
                <w:sz w:val="24"/>
                <w:szCs w:val="24"/>
              </w:rPr>
              <w:t>2014</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Всего расходов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4"/>
                <w:szCs w:val="24"/>
              </w:rPr>
            </w:pPr>
            <w:r w:rsidRPr="001753BB">
              <w:rPr>
                <w:rFonts w:ascii="Times New Roman" w:hAnsi="Times New Roman"/>
                <w:b/>
                <w:bCs/>
                <w:sz w:val="24"/>
                <w:szCs w:val="24"/>
              </w:rPr>
              <w:t> </w:t>
            </w:r>
          </w:p>
        </w:tc>
        <w:tc>
          <w:tcPr>
            <w:tcW w:w="1110" w:type="dxa"/>
            <w:tcBorders>
              <w:top w:val="nil"/>
              <w:left w:val="nil"/>
              <w:bottom w:val="single" w:sz="4" w:space="0" w:color="auto"/>
              <w:right w:val="single" w:sz="4" w:space="0" w:color="auto"/>
            </w:tcBorders>
            <w:shd w:val="clear" w:color="000000" w:fill="FFFF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28682,61</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Общегосударственные вопросы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6026,60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547,60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 xml:space="preserve">Расходы на содержание Главы поселения в рамках непрограммных расходов </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государственных (муниципальных) органов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88.0.0203</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547,60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5197,30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обеспечение функций местной администрации в рамках непрограмных расходов органа местного самоуправления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5197,30</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3617,00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государственных (муниципальных) органов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3617,00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3607,00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1450,30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1450,30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378,80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1071,50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130,00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130,00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108,00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прочих налогов, сборов и иных обязательных  платежей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22,00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78,00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по осуществлению финансового контроля в органах местного самоуправления в рамках непрограммных расходов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Межбюджетные трансферты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500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межбюджетные трансферты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88.0.0206</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540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78,00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Резервные фонды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203,70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Резервные фонды в рамках непрограммных расходов органа местного самоуправления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Резервные средства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88.0.0700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870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203,70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lastRenderedPageBreak/>
              <w:t>Национальная оборона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374,60</w:t>
            </w:r>
          </w:p>
        </w:tc>
      </w:tr>
      <w:tr w:rsidR="006454D6" w:rsidRPr="001753BB" w:rsidTr="006454D6">
        <w:trPr>
          <w:trHeight w:val="33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Мобилизационная и вневойсковая подготовка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374,60</w:t>
            </w:r>
          </w:p>
        </w:tc>
      </w:tr>
      <w:tr w:rsidR="006454D6" w:rsidRPr="001753BB" w:rsidTr="006454D6">
        <w:trPr>
          <w:trHeight w:val="1050"/>
        </w:trPr>
        <w:tc>
          <w:tcPr>
            <w:tcW w:w="4891" w:type="dxa"/>
            <w:tcBorders>
              <w:top w:val="nil"/>
              <w:left w:val="nil"/>
              <w:bottom w:val="nil"/>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color w:val="000000"/>
                <w:sz w:val="20"/>
                <w:szCs w:val="20"/>
              </w:rPr>
            </w:pPr>
            <w:r w:rsidRPr="001753BB">
              <w:rPr>
                <w:rFonts w:ascii="Times New Roman" w:hAnsi="Times New Roman"/>
                <w:color w:val="000000"/>
                <w:sz w:val="20"/>
                <w:szCs w:val="20"/>
              </w:rPr>
              <w:t>Субвенции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исполнительной власти</w:t>
            </w:r>
          </w:p>
        </w:tc>
        <w:tc>
          <w:tcPr>
            <w:tcW w:w="787" w:type="dxa"/>
            <w:tcBorders>
              <w:top w:val="single" w:sz="4" w:space="0" w:color="auto"/>
              <w:left w:val="single" w:sz="4" w:space="0" w:color="auto"/>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374,60</w:t>
            </w:r>
          </w:p>
        </w:tc>
      </w:tr>
      <w:tr w:rsidR="006454D6" w:rsidRPr="001753BB" w:rsidTr="006454D6">
        <w:trPr>
          <w:trHeight w:val="315"/>
        </w:trPr>
        <w:tc>
          <w:tcPr>
            <w:tcW w:w="4891" w:type="dxa"/>
            <w:tcBorders>
              <w:top w:val="single" w:sz="4" w:space="0" w:color="auto"/>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6454D6" w:rsidRPr="001753BB" w:rsidTr="006454D6">
        <w:trPr>
          <w:trHeight w:val="34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6454D6" w:rsidRPr="001753BB" w:rsidTr="006454D6">
        <w:trPr>
          <w:trHeight w:val="37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307,30</w:t>
            </w:r>
          </w:p>
        </w:tc>
      </w:tr>
      <w:tr w:rsidR="006454D6" w:rsidRPr="001753BB" w:rsidTr="006454D6">
        <w:trPr>
          <w:trHeight w:val="33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67,30</w:t>
            </w:r>
          </w:p>
        </w:tc>
      </w:tr>
      <w:tr w:rsidR="006454D6" w:rsidRPr="001753BB" w:rsidTr="006454D6">
        <w:trPr>
          <w:trHeight w:val="36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67,30</w:t>
            </w:r>
          </w:p>
        </w:tc>
      </w:tr>
      <w:tr w:rsidR="006454D6" w:rsidRPr="001753BB" w:rsidTr="006454D6">
        <w:trPr>
          <w:trHeight w:val="34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14,40</w:t>
            </w:r>
          </w:p>
        </w:tc>
      </w:tr>
      <w:tr w:rsidR="006454D6" w:rsidRPr="001753BB" w:rsidTr="006454D6">
        <w:trPr>
          <w:trHeight w:val="37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88.0.5118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52,90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Национальная безопасность и правоохранительная деятельность</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231,00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Защита населения и территории от чрезвычайных ситуаций природного и техногенного характера, гражданская оборона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231,00</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осуществление мероприятий в области предупреждения и ликвидации последствий чрезвычайных ситуаций и стихийных бедствий в рамках непрограммных расходов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231,00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231,00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88.0.0218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226</w:t>
            </w: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Pr>
                <w:rFonts w:ascii="Times New Roman" w:hAnsi="Times New Roman"/>
                <w:sz w:val="20"/>
                <w:szCs w:val="20"/>
              </w:rPr>
              <w:t>231,00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Национальная экономика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r>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3660,00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Дорожное хозяйство (дорожные фонды)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2900,00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Строительство, содержание и ремонт  автомобильных дорог на территории поселения в рамках непрограммных расходов органа местного самоуправления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88.0.0315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2900,00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Другие вопросы в области национальной экономики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760,00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осуществление мероприятий в области строительства, архитектуры и градостроительства в рамках непрограммных расходов</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400,00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400,00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Межбюджетные трансферты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500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360,00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lastRenderedPageBreak/>
              <w:t>Иные межбюджетные трансферты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04</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88.0.0338</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540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360,00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Жилищно-коммунальное хозяйство</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10285,01</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Жилищное хозяйство</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370,40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Софинансирование расходов по ВЦП по энергосбережению</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370,40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32.0.0405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Pr>
                <w:rFonts w:ascii="Times New Roman" w:hAnsi="Times New Roman"/>
                <w:sz w:val="20"/>
                <w:szCs w:val="20"/>
              </w:rPr>
              <w:t>370,40</w:t>
            </w:r>
            <w:r w:rsidRPr="001753BB">
              <w:rPr>
                <w:rFonts w:ascii="Times New Roman" w:hAnsi="Times New Roman"/>
                <w:sz w:val="20"/>
                <w:szCs w:val="20"/>
              </w:rPr>
              <w:t> </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Коммунальное хозяйство</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6193,54</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Мероприятия в области коммунального хозяйства в рамках непрограммных расходов органа местного самоуправления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88.0.0351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4367,80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 xml:space="preserve">Муниципальная целевая программа "Комплексное развитие систем коммунальной инфраструктуры Прокудского сельсовета на 2012-2020гг" </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410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05.0.0001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414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000000" w:fill="CCFFCC"/>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1825,74</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Благоустройство территорий поселения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3721,07</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Создание объектов социального и производственного комплексов, в том числе объектов общегражданского назначения, жилья, инфраструктуры в рамках непрограммных расходов местных органов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88.0.0102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1030,00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88.0.0102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414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1030,00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Мероприятия по освещению улиц на территории поселения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447,60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447,60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Субсидии некоммерческим организациям</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630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Содержание автомобильных дорог в рамках поселений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546,27</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Мероприятия по организации и содержанию мест захоронения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550,00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lastRenderedPageBreak/>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88.0.0564</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550,00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Прочие мероприятия по благоустройству территорий поселения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1147,20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05</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88.0.0565</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1147,20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Культура, кинематография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5308,40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Культура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5308,40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Обеспечение деятельности учреждений культуры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5191,40</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3106,00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3106,00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3104,00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2015,40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2015,40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88,00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1927,40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70,00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65,00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прочих налогов, сборов и иных обязательных  платежей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88.0.0440</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5,00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Прочие мероприятия в сфере культуры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88.0.0449</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117,00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08</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88.0.0449</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Социальная политика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Пенсионное обеспечение</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217,00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Доплаты к пенсиям муниципальных служащих в рамках непрограммных расходов органа местного самоуправления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Социальное обеспечение и иные выплаты населению</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Пособия и компенсации по публичным нормативным обязательствам</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88.0.0491</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313</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Физическая культура и спорт</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000000" w:fill="FFCC99"/>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2580,00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t>Физическая культура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sz w:val="20"/>
                <w:szCs w:val="20"/>
              </w:rPr>
            </w:pPr>
            <w:r w:rsidRPr="001753BB">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b/>
                <w:bCs/>
                <w:color w:val="000000"/>
                <w:sz w:val="20"/>
                <w:szCs w:val="20"/>
              </w:rPr>
            </w:pPr>
            <w:r w:rsidRPr="001753BB">
              <w:rPr>
                <w:rFonts w:ascii="Times New Roman" w:hAnsi="Times New Roman"/>
                <w:b/>
                <w:bCs/>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b/>
                <w:bCs/>
                <w:sz w:val="20"/>
                <w:szCs w:val="20"/>
              </w:rPr>
            </w:pPr>
            <w:r w:rsidRPr="001753BB">
              <w:rPr>
                <w:rFonts w:ascii="Times New Roman" w:hAnsi="Times New Roman"/>
                <w:b/>
                <w:bCs/>
                <w:sz w:val="20"/>
                <w:szCs w:val="20"/>
              </w:rPr>
              <w:t>2580,00</w:t>
            </w:r>
          </w:p>
        </w:tc>
      </w:tr>
      <w:tr w:rsidR="006454D6" w:rsidRPr="001753BB" w:rsidTr="006454D6">
        <w:trPr>
          <w:trHeight w:val="76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b/>
                <w:bCs/>
                <w:sz w:val="20"/>
                <w:szCs w:val="20"/>
              </w:rPr>
            </w:pPr>
            <w:r w:rsidRPr="001753BB">
              <w:rPr>
                <w:rFonts w:ascii="Times New Roman" w:hAnsi="Times New Roman"/>
                <w:b/>
                <w:bCs/>
                <w:sz w:val="20"/>
                <w:szCs w:val="20"/>
              </w:rPr>
              <w:lastRenderedPageBreak/>
              <w:t>Обеспечение деятельности учреждений физической культуры в рамках непрограммных расходов местного органа исполнительной власти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2580,00</w:t>
            </w:r>
          </w:p>
        </w:tc>
      </w:tr>
      <w:tr w:rsidR="006454D6" w:rsidRPr="001753BB" w:rsidTr="006454D6">
        <w:trPr>
          <w:trHeight w:val="102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1544,00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Расходы на выплаты персоналу казенных учреждений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1544,00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Фонд оплаты труда и страховые взносы</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1537,00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выплаты персоналу, за исключением фонда оплаты труда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112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7,00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878,00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878,00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Закупка товаров, работ, услуг в сфере информационно-коммуникационных технологий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61,00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Прочие  закупки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244</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817,00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Иные бюджетные ассигнования</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800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158,00</w:t>
            </w:r>
          </w:p>
        </w:tc>
      </w:tr>
      <w:tr w:rsidR="006454D6" w:rsidRPr="001753BB" w:rsidTr="006454D6">
        <w:trPr>
          <w:trHeight w:val="510"/>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850</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158,00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налога на имущество организаций и земельного налога</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851</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145,00</w:t>
            </w:r>
          </w:p>
        </w:tc>
      </w:tr>
      <w:tr w:rsidR="006454D6" w:rsidRPr="001753BB" w:rsidTr="006454D6">
        <w:trPr>
          <w:trHeight w:val="315"/>
        </w:trPr>
        <w:tc>
          <w:tcPr>
            <w:tcW w:w="4891" w:type="dxa"/>
            <w:tcBorders>
              <w:top w:val="nil"/>
              <w:left w:val="single" w:sz="4" w:space="0" w:color="auto"/>
              <w:bottom w:val="single" w:sz="4" w:space="0" w:color="auto"/>
              <w:right w:val="single" w:sz="4" w:space="0" w:color="auto"/>
            </w:tcBorders>
            <w:shd w:val="clear" w:color="auto" w:fill="auto"/>
            <w:hideMark/>
          </w:tcPr>
          <w:p w:rsidR="006454D6" w:rsidRPr="001753BB" w:rsidRDefault="006454D6" w:rsidP="006454D6">
            <w:pPr>
              <w:spacing w:after="0" w:line="240" w:lineRule="auto"/>
              <w:rPr>
                <w:rFonts w:ascii="Times New Roman" w:hAnsi="Times New Roman"/>
                <w:sz w:val="20"/>
                <w:szCs w:val="20"/>
              </w:rPr>
            </w:pPr>
            <w:r w:rsidRPr="001753BB">
              <w:rPr>
                <w:rFonts w:ascii="Times New Roman" w:hAnsi="Times New Roman"/>
                <w:sz w:val="20"/>
                <w:szCs w:val="20"/>
              </w:rPr>
              <w:t>Уплата прочих налогов, сборов и иных обязательных  платежей</w:t>
            </w:r>
          </w:p>
        </w:tc>
        <w:tc>
          <w:tcPr>
            <w:tcW w:w="787" w:type="dxa"/>
            <w:tcBorders>
              <w:top w:val="single" w:sz="4" w:space="0" w:color="auto"/>
              <w:left w:val="nil"/>
              <w:bottom w:val="single" w:sz="4" w:space="0" w:color="auto"/>
              <w:right w:val="single" w:sz="4" w:space="0" w:color="auto"/>
            </w:tcBorders>
          </w:tcPr>
          <w:p w:rsidR="006454D6" w:rsidRPr="001753BB" w:rsidRDefault="006454D6" w:rsidP="006454D6">
            <w:pPr>
              <w:spacing w:after="0" w:line="240" w:lineRule="auto"/>
              <w:jc w:val="center"/>
              <w:rPr>
                <w:rFonts w:ascii="Times New Roman" w:hAnsi="Times New Roman"/>
                <w:b/>
                <w:bCs/>
                <w:sz w:val="24"/>
                <w:szCs w:val="24"/>
              </w:rPr>
            </w:pPr>
            <w:r>
              <w:rPr>
                <w:rFonts w:ascii="Times New Roman" w:hAnsi="Times New Roman"/>
                <w:b/>
                <w:bCs/>
                <w:sz w:val="24"/>
                <w:szCs w:val="24"/>
              </w:rPr>
              <w:t>555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sz w:val="20"/>
                <w:szCs w:val="20"/>
              </w:rPr>
            </w:pPr>
            <w:r w:rsidRPr="001753BB">
              <w:rPr>
                <w:rFonts w:ascii="Times New Roman" w:hAnsi="Times New Roman"/>
                <w:sz w:val="20"/>
                <w:szCs w:val="20"/>
              </w:rPr>
              <w:t>88.0.0482</w:t>
            </w:r>
          </w:p>
        </w:tc>
        <w:tc>
          <w:tcPr>
            <w:tcW w:w="64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852</w:t>
            </w:r>
          </w:p>
        </w:tc>
        <w:tc>
          <w:tcPr>
            <w:tcW w:w="668"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center"/>
              <w:rPr>
                <w:rFonts w:ascii="Times New Roman" w:hAnsi="Times New Roman"/>
                <w:color w:val="000000"/>
                <w:sz w:val="20"/>
                <w:szCs w:val="20"/>
              </w:rPr>
            </w:pPr>
            <w:r w:rsidRPr="001753BB">
              <w:rPr>
                <w:rFonts w:ascii="Times New Roman" w:hAnsi="Times New Roman"/>
                <w:color w:val="000000"/>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rsidR="006454D6" w:rsidRPr="001753BB" w:rsidRDefault="006454D6" w:rsidP="006454D6">
            <w:pPr>
              <w:spacing w:after="0" w:line="240" w:lineRule="auto"/>
              <w:jc w:val="right"/>
              <w:rPr>
                <w:rFonts w:ascii="Times New Roman" w:hAnsi="Times New Roman"/>
                <w:sz w:val="20"/>
                <w:szCs w:val="20"/>
              </w:rPr>
            </w:pPr>
            <w:r w:rsidRPr="001753BB">
              <w:rPr>
                <w:rFonts w:ascii="Times New Roman" w:hAnsi="Times New Roman"/>
                <w:sz w:val="20"/>
                <w:szCs w:val="20"/>
              </w:rPr>
              <w:t>13,00</w:t>
            </w:r>
          </w:p>
        </w:tc>
      </w:tr>
    </w:tbl>
    <w:p w:rsidR="004800D8" w:rsidRDefault="004800D8" w:rsidP="00C02A36">
      <w:pPr>
        <w:jc w:val="right"/>
        <w:rPr>
          <w:rFonts w:ascii="Times New Roman" w:hAnsi="Times New Roman"/>
        </w:rPr>
      </w:pPr>
    </w:p>
    <w:p w:rsidR="00C02A36" w:rsidRDefault="00C02A36" w:rsidP="00C02A36">
      <w:pPr>
        <w:jc w:val="right"/>
        <w:rPr>
          <w:rFonts w:ascii="Times New Roman" w:hAnsi="Times New Roman"/>
        </w:rPr>
      </w:pPr>
      <w:r>
        <w:rPr>
          <w:rFonts w:ascii="Times New Roman" w:hAnsi="Times New Roman"/>
        </w:rPr>
        <w:t>Таблица2</w:t>
      </w:r>
    </w:p>
    <w:tbl>
      <w:tblPr>
        <w:tblW w:w="10748" w:type="dxa"/>
        <w:tblInd w:w="-318" w:type="dxa"/>
        <w:tblLayout w:type="fixed"/>
        <w:tblLook w:val="04A0"/>
      </w:tblPr>
      <w:tblGrid>
        <w:gridCol w:w="5104"/>
        <w:gridCol w:w="851"/>
        <w:gridCol w:w="598"/>
        <w:gridCol w:w="523"/>
        <w:gridCol w:w="1016"/>
        <w:gridCol w:w="556"/>
        <w:gridCol w:w="1040"/>
        <w:gridCol w:w="1060"/>
      </w:tblGrid>
      <w:tr w:rsidR="006454D6" w:rsidRPr="000C10C0" w:rsidTr="006454D6">
        <w:trPr>
          <w:trHeight w:val="315"/>
        </w:trPr>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4"/>
                <w:szCs w:val="24"/>
              </w:rPr>
            </w:pPr>
            <w:r w:rsidRPr="000C10C0">
              <w:rPr>
                <w:rFonts w:ascii="Times New Roman" w:hAnsi="Times New Roman"/>
                <w:sz w:val="24"/>
                <w:szCs w:val="24"/>
              </w:rPr>
              <w:t>Наименование</w:t>
            </w:r>
          </w:p>
        </w:tc>
        <w:tc>
          <w:tcPr>
            <w:tcW w:w="851" w:type="dxa"/>
            <w:tcBorders>
              <w:top w:val="single" w:sz="4" w:space="0" w:color="auto"/>
              <w:left w:val="nil"/>
              <w:bottom w:val="single" w:sz="4" w:space="0" w:color="auto"/>
              <w:right w:val="single" w:sz="4" w:space="0" w:color="auto"/>
            </w:tcBorders>
            <w:shd w:val="clear" w:color="auto" w:fill="auto"/>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ГРБС</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РЗ</w:t>
            </w:r>
          </w:p>
        </w:tc>
        <w:tc>
          <w:tcPr>
            <w:tcW w:w="523" w:type="dxa"/>
            <w:tcBorders>
              <w:top w:val="single" w:sz="4" w:space="0" w:color="auto"/>
              <w:left w:val="nil"/>
              <w:bottom w:val="single" w:sz="4" w:space="0" w:color="auto"/>
              <w:right w:val="nil"/>
            </w:tcBorders>
            <w:shd w:val="clear" w:color="auto" w:fill="auto"/>
            <w:vAlign w:val="center"/>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ПР</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ЦСР</w:t>
            </w:r>
          </w:p>
        </w:tc>
        <w:tc>
          <w:tcPr>
            <w:tcW w:w="556" w:type="dxa"/>
            <w:tcBorders>
              <w:top w:val="single" w:sz="4" w:space="0" w:color="auto"/>
              <w:left w:val="nil"/>
              <w:bottom w:val="single" w:sz="4" w:space="0" w:color="auto"/>
              <w:right w:val="nil"/>
            </w:tcBorders>
            <w:shd w:val="clear" w:color="auto" w:fill="auto"/>
            <w:vAlign w:val="center"/>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ВР</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4D6" w:rsidRPr="000C10C0" w:rsidRDefault="006454D6" w:rsidP="006454D6">
            <w:pPr>
              <w:spacing w:after="0" w:line="240" w:lineRule="auto"/>
              <w:jc w:val="center"/>
              <w:rPr>
                <w:rFonts w:ascii="Times New Roman" w:hAnsi="Times New Roman"/>
                <w:sz w:val="24"/>
                <w:szCs w:val="24"/>
              </w:rPr>
            </w:pPr>
            <w:r w:rsidRPr="000C10C0">
              <w:rPr>
                <w:rFonts w:ascii="Times New Roman" w:hAnsi="Times New Roman"/>
                <w:sz w:val="24"/>
                <w:szCs w:val="24"/>
              </w:rPr>
              <w:t>2015</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6454D6" w:rsidRPr="000C10C0" w:rsidRDefault="006454D6" w:rsidP="006454D6">
            <w:pPr>
              <w:spacing w:after="0" w:line="240" w:lineRule="auto"/>
              <w:jc w:val="center"/>
              <w:rPr>
                <w:rFonts w:ascii="Times New Roman" w:hAnsi="Times New Roman"/>
                <w:color w:val="000000"/>
                <w:sz w:val="24"/>
                <w:szCs w:val="24"/>
              </w:rPr>
            </w:pPr>
            <w:r w:rsidRPr="000C10C0">
              <w:rPr>
                <w:rFonts w:ascii="Times New Roman" w:hAnsi="Times New Roman"/>
                <w:color w:val="000000"/>
                <w:sz w:val="24"/>
                <w:szCs w:val="24"/>
              </w:rPr>
              <w:t>2016</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Всего расходов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1040" w:type="dxa"/>
            <w:tcBorders>
              <w:top w:val="nil"/>
              <w:left w:val="nil"/>
              <w:bottom w:val="single" w:sz="4" w:space="0" w:color="auto"/>
              <w:right w:val="single" w:sz="4" w:space="0" w:color="auto"/>
            </w:tcBorders>
            <w:shd w:val="clear" w:color="000000" w:fill="FFFF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26149,15</w:t>
            </w:r>
          </w:p>
        </w:tc>
        <w:tc>
          <w:tcPr>
            <w:tcW w:w="1060" w:type="dxa"/>
            <w:tcBorders>
              <w:top w:val="nil"/>
              <w:left w:val="nil"/>
              <w:bottom w:val="single" w:sz="4" w:space="0" w:color="auto"/>
              <w:right w:val="single" w:sz="4" w:space="0" w:color="auto"/>
            </w:tcBorders>
            <w:shd w:val="clear" w:color="000000" w:fill="FFFF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27502,47</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6026,60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6026,60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547,60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 xml:space="preserve">Расходы на содержание Главы поселения в рамках непрограммных расходов </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88.0.0203</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547,60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5197,30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5197,30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обеспечение функций местной администрации в рамках непрограмных расходов органа местного самоуправления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5197,30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5197,30</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3617,00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1450,30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378,80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378,80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1071,50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1071,50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22,00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22,00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78,00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по осуществлению финансового контроля в органах местного самоуправления в рамках непрограммных расходов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Центральный аппарат</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Межбюджетные трансферты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500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межбюджетные трансферты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06</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88.0.0206</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540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Резервные фонды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203,70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Резервные фонды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Резервные фонды в рамках непрограммных расходов органа местного самоуправления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Резервные средства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88.0.0700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870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203,70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оборона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375,40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0,00</w:t>
            </w:r>
          </w:p>
        </w:tc>
      </w:tr>
      <w:tr w:rsidR="006454D6" w:rsidRPr="000C10C0" w:rsidTr="006454D6">
        <w:trPr>
          <w:trHeight w:val="33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Мобилизационная и вневойсковая подготовка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375,40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0,00</w:t>
            </w:r>
          </w:p>
        </w:tc>
      </w:tr>
      <w:tr w:rsidR="006454D6" w:rsidRPr="000C10C0" w:rsidTr="006454D6">
        <w:trPr>
          <w:trHeight w:val="1050"/>
        </w:trPr>
        <w:tc>
          <w:tcPr>
            <w:tcW w:w="5104" w:type="dxa"/>
            <w:tcBorders>
              <w:top w:val="nil"/>
              <w:left w:val="nil"/>
              <w:bottom w:val="nil"/>
              <w:right w:val="nil"/>
            </w:tcBorders>
            <w:shd w:val="clear" w:color="auto" w:fill="auto"/>
            <w:hideMark/>
          </w:tcPr>
          <w:p w:rsidR="006454D6" w:rsidRPr="000C10C0" w:rsidRDefault="006454D6" w:rsidP="006454D6">
            <w:pPr>
              <w:spacing w:after="0" w:line="240" w:lineRule="auto"/>
              <w:rPr>
                <w:rFonts w:ascii="Times New Roman" w:hAnsi="Times New Roman"/>
                <w:color w:val="000000"/>
                <w:sz w:val="20"/>
                <w:szCs w:val="20"/>
              </w:rPr>
            </w:pPr>
            <w:r w:rsidRPr="000C10C0">
              <w:rPr>
                <w:rFonts w:ascii="Times New Roman" w:hAnsi="Times New Roman"/>
                <w:color w:val="000000"/>
                <w:sz w:val="20"/>
                <w:szCs w:val="20"/>
              </w:rPr>
              <w:t>Субвенции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исполнительной власти</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375,40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15"/>
        </w:trPr>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4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7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lastRenderedPageBreak/>
              <w:t>Фонд оплаты труда и страховые взносы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307,30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3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68,10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6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68,10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4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7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88.0.5118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53,70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Защита населения и территории от чрезвычайных ситуаций природного и техногенного характера, гражданская оборона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231,00</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осуществление мероприятий в области предупреждения и ликвидации последствий чрезвычайных ситуаций и стихийных бедствий в рамках непрограммных расходов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231,00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231,00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231,00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88.0.0218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Pr>
                <w:rFonts w:ascii="Times New Roman" w:hAnsi="Times New Roman"/>
                <w:sz w:val="20"/>
                <w:szCs w:val="20"/>
              </w:rPr>
              <w:t>231,0</w:t>
            </w:r>
            <w:r w:rsidRPr="000C10C0">
              <w:rPr>
                <w:rFonts w:ascii="Times New Roman" w:hAnsi="Times New Roman"/>
                <w:sz w:val="20"/>
                <w:szCs w:val="20"/>
              </w:rPr>
              <w:t>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85,50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Национальная экономика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r>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Pr>
                <w:rFonts w:ascii="Times New Roman" w:hAnsi="Times New Roman"/>
                <w:b/>
                <w:bCs/>
                <w:sz w:val="20"/>
                <w:szCs w:val="20"/>
              </w:rPr>
              <w:t>04</w:t>
            </w:r>
            <w:r w:rsidRPr="000C10C0">
              <w:rPr>
                <w:rFonts w:ascii="Times New Roman" w:hAnsi="Times New Roman"/>
                <w:b/>
                <w:bCs/>
                <w:sz w:val="20"/>
                <w:szCs w:val="20"/>
              </w:rPr>
              <w:t> </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3160,00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3160,00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2400,00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Строительство, содержание и ремонт  автомобильных дорог на территории поселения в рамках непрограммных расходов органа местного самоуправления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88.0.0315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760,00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760,00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осуществление мероприятий в области строительства, архитектуры и градостроительства в рамках непрограммных расходов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400,00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работы,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400,00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400,00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Межбюджетные трансферты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500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межбюджетные трансферты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04</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88.0.0338</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540</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360,00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360,00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Жилищно-коммунальное хозяйство</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7426,25</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8257,07</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Жилищное хозяйство</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564,00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Софинансирование расходов по ВЦП по энергосбережению</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564,00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564,00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Pr>
                <w:rFonts w:ascii="Times New Roman" w:hAnsi="Times New Roman"/>
                <w:sz w:val="20"/>
                <w:szCs w:val="20"/>
              </w:rPr>
              <w:t>564,00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работы,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32.0.0405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Pr>
                <w:rFonts w:ascii="Times New Roman" w:hAnsi="Times New Roman"/>
                <w:sz w:val="20"/>
                <w:szCs w:val="20"/>
              </w:rPr>
              <w:t>425,40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Pr>
                <w:rFonts w:ascii="Times New Roman" w:hAnsi="Times New Roman"/>
                <w:sz w:val="20"/>
                <w:szCs w:val="20"/>
              </w:rPr>
              <w:t>564,00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Коммунальное хозяйство</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3416,00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 xml:space="preserve">Мероприятия в области коммунального хозяйства в рамках непрограммных расходов органа местного </w:t>
            </w:r>
            <w:r w:rsidRPr="000C10C0">
              <w:rPr>
                <w:rFonts w:ascii="Times New Roman" w:hAnsi="Times New Roman"/>
                <w:sz w:val="20"/>
                <w:szCs w:val="20"/>
              </w:rPr>
              <w:lastRenderedPageBreak/>
              <w:t>самоуправления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lastRenderedPageBreak/>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lastRenderedPageBreak/>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88.0.0351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3408,70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3416,00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 xml:space="preserve">Муниципальная целевая программа "Комплексное развитие систем коммунальной инфраструктуры Прокудского сельсовета на 2012-2020гг" </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410</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расходы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Увеличение стоимости основных средств</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02</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05.0.0001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414</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 </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Благоустройство территорий поселения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3592,15</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4277,07</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Создание объектов социального и производственного комплексов, в том числе объектов общегражданского назначения, жилья, инфраструктуры в рамках непрограммных расходов местных органов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88.0.0102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901,00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1052,00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Бюджетные инвестиции в объекты капитального строительства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88.0.0102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414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901,00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1052,00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Мероприятия по освещению улиц на территории поселения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486,00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552,00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486,00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552,00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Содержание автомобильных дорог в рамках поселений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Мероприятия по организации и содержанию мест захоронения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800,00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88.0.0564</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500,00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800,00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Прочие мероприятия по благоустройству территорий поселения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1105,15</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1223,07</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05</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03</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88.0.0565</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1105,15</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1223,07</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Культура, кинематография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5409,40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5579,00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Культура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5409,40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5579,00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Обеспечение деятельности учреждений культуры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5282,40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5579,00</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3106,00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3104,00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3104,00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2106,40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2403,00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2106,40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2403,00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139,00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166,00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1967,40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2237,00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70,00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88.0.0440</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5,00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Прочие мероприятия в сфере культуры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88.0.0449</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127,00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08</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88.0.0449</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127,00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0,00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Социальная политика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Пенсионное обеспечение</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217,00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Доплаты к пенсиям муниципальных служащих в рамках непрограммных расходов органа местного самоуправления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 </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Пособия и компенсации по публичным нормативным обязательствам</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10</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88.0.0491</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313</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217,00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Физическая культура и спорт</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2649,80</w:t>
            </w:r>
          </w:p>
        </w:tc>
        <w:tc>
          <w:tcPr>
            <w:tcW w:w="1060" w:type="dxa"/>
            <w:tcBorders>
              <w:top w:val="nil"/>
              <w:left w:val="nil"/>
              <w:bottom w:val="single" w:sz="4" w:space="0" w:color="auto"/>
              <w:right w:val="single" w:sz="4" w:space="0" w:color="auto"/>
            </w:tcBorders>
            <w:shd w:val="clear" w:color="000000" w:fill="FFCC99"/>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2656,80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Физическая культура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0"/>
                <w:szCs w:val="20"/>
              </w:rPr>
            </w:pPr>
            <w:r w:rsidRPr="000C10C0">
              <w:rPr>
                <w:rFonts w:ascii="Times New Roman" w:hAnsi="Times New Roman"/>
                <w:b/>
                <w:bCs/>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2649,80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2656,80</w:t>
            </w:r>
          </w:p>
        </w:tc>
      </w:tr>
      <w:tr w:rsidR="006454D6" w:rsidRPr="000C10C0" w:rsidTr="006454D6">
        <w:trPr>
          <w:trHeight w:val="76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sz w:val="20"/>
                <w:szCs w:val="20"/>
              </w:rPr>
            </w:pPr>
            <w:r w:rsidRPr="000C10C0">
              <w:rPr>
                <w:rFonts w:ascii="Times New Roman" w:hAnsi="Times New Roman"/>
                <w:b/>
                <w:bCs/>
                <w:sz w:val="20"/>
                <w:szCs w:val="20"/>
              </w:rPr>
              <w:t>Обеспечение деятельности учреждений физической культуры в рамках непрограммных расходов местного органа исполнительной власти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 </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2649,80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2656,80</w:t>
            </w:r>
          </w:p>
        </w:tc>
      </w:tr>
      <w:tr w:rsidR="006454D6" w:rsidRPr="000C10C0" w:rsidTr="006454D6">
        <w:trPr>
          <w:trHeight w:val="102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1544,00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1549,00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1544,00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1549,00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Фонд оплаты труда и страховые взносы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1537,00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1537,00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выплаты персоналу, за исключением фонда оплаты труда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112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7,00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12,00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lastRenderedPageBreak/>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947,80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949,80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947,80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949,80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Закупка товаров, работ, услуг в сфере информационно-коммуникационных технологий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63,00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65,00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Прочие  закупки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244</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884,80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884,80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800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158,00</w:t>
            </w:r>
          </w:p>
        </w:tc>
      </w:tr>
      <w:tr w:rsidR="006454D6" w:rsidRPr="000C10C0" w:rsidTr="006454D6">
        <w:trPr>
          <w:trHeight w:val="510"/>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налогов, сборов и иных обязательных  платежей в бюджеты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850</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158,00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158,00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налога на имущество организаций и земельного налога</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851</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145,00</w:t>
            </w:r>
          </w:p>
        </w:tc>
      </w:tr>
      <w:tr w:rsidR="006454D6" w:rsidRPr="000C10C0" w:rsidTr="006454D6">
        <w:trPr>
          <w:trHeight w:val="31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sz w:val="20"/>
                <w:szCs w:val="20"/>
              </w:rPr>
            </w:pPr>
            <w:r w:rsidRPr="000C10C0">
              <w:rPr>
                <w:rFonts w:ascii="Times New Roman" w:hAnsi="Times New Roman"/>
                <w:sz w:val="20"/>
                <w:szCs w:val="20"/>
              </w:rPr>
              <w:t>Уплата прочих налогов, сборов и иных обязательных  платежей</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sz w:val="24"/>
                <w:szCs w:val="24"/>
              </w:rPr>
            </w:pPr>
            <w:r w:rsidRPr="000C10C0">
              <w:rPr>
                <w:rFonts w:ascii="Times New Roman" w:hAnsi="Times New Roman"/>
                <w:b/>
                <w:bCs/>
                <w:sz w:val="24"/>
                <w:szCs w:val="24"/>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11</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sz w:val="20"/>
                <w:szCs w:val="20"/>
              </w:rPr>
            </w:pPr>
            <w:r w:rsidRPr="000C10C0">
              <w:rPr>
                <w:rFonts w:ascii="Times New Roman" w:hAnsi="Times New Roman"/>
                <w:sz w:val="20"/>
                <w:szCs w:val="20"/>
              </w:rPr>
              <w:t>88.0.0482</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color w:val="000000"/>
                <w:sz w:val="20"/>
                <w:szCs w:val="20"/>
              </w:rPr>
            </w:pPr>
            <w:r w:rsidRPr="000C10C0">
              <w:rPr>
                <w:rFonts w:ascii="Times New Roman" w:hAnsi="Times New Roman"/>
                <w:color w:val="000000"/>
                <w:sz w:val="20"/>
                <w:szCs w:val="20"/>
              </w:rPr>
              <w:t>852</w:t>
            </w:r>
          </w:p>
        </w:tc>
        <w:tc>
          <w:tcPr>
            <w:tcW w:w="104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w:t>
            </w:r>
          </w:p>
        </w:tc>
        <w:tc>
          <w:tcPr>
            <w:tcW w:w="1060"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right"/>
              <w:rPr>
                <w:rFonts w:ascii="Times New Roman" w:hAnsi="Times New Roman"/>
                <w:sz w:val="20"/>
                <w:szCs w:val="20"/>
              </w:rPr>
            </w:pPr>
            <w:r w:rsidRPr="000C10C0">
              <w:rPr>
                <w:rFonts w:ascii="Times New Roman" w:hAnsi="Times New Roman"/>
                <w:sz w:val="20"/>
                <w:szCs w:val="20"/>
              </w:rPr>
              <w:t>13,00</w:t>
            </w:r>
          </w:p>
        </w:tc>
      </w:tr>
      <w:tr w:rsidR="006454D6" w:rsidRPr="000C10C0" w:rsidTr="006454D6">
        <w:trPr>
          <w:trHeight w:val="255"/>
        </w:trPr>
        <w:tc>
          <w:tcPr>
            <w:tcW w:w="5104" w:type="dxa"/>
            <w:tcBorders>
              <w:top w:val="nil"/>
              <w:left w:val="single" w:sz="4" w:space="0" w:color="auto"/>
              <w:bottom w:val="single" w:sz="4" w:space="0" w:color="auto"/>
              <w:right w:val="single" w:sz="4" w:space="0" w:color="auto"/>
            </w:tcBorders>
            <w:shd w:val="clear" w:color="auto" w:fill="auto"/>
            <w:hideMark/>
          </w:tcPr>
          <w:p w:rsidR="006454D6" w:rsidRPr="000C10C0" w:rsidRDefault="006454D6" w:rsidP="006454D6">
            <w:pPr>
              <w:spacing w:after="0" w:line="240" w:lineRule="auto"/>
              <w:rPr>
                <w:rFonts w:ascii="Times New Roman" w:hAnsi="Times New Roman"/>
                <w:b/>
                <w:bCs/>
                <w:color w:val="000000"/>
                <w:sz w:val="20"/>
                <w:szCs w:val="20"/>
              </w:rPr>
            </w:pPr>
            <w:r w:rsidRPr="000C10C0">
              <w:rPr>
                <w:rFonts w:ascii="Times New Roman" w:hAnsi="Times New Roman"/>
                <w:b/>
                <w:bCs/>
                <w:color w:val="000000"/>
                <w:sz w:val="20"/>
                <w:szCs w:val="20"/>
              </w:rPr>
              <w:t>Условно утвержденные расходы</w:t>
            </w:r>
          </w:p>
        </w:tc>
        <w:tc>
          <w:tcPr>
            <w:tcW w:w="851"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555</w:t>
            </w:r>
          </w:p>
        </w:tc>
        <w:tc>
          <w:tcPr>
            <w:tcW w:w="598"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w:t>
            </w:r>
          </w:p>
        </w:tc>
        <w:tc>
          <w:tcPr>
            <w:tcW w:w="523"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w:t>
            </w:r>
          </w:p>
        </w:tc>
        <w:tc>
          <w:tcPr>
            <w:tcW w:w="101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999 99 99</w:t>
            </w:r>
          </w:p>
        </w:tc>
        <w:tc>
          <w:tcPr>
            <w:tcW w:w="556" w:type="dxa"/>
            <w:tcBorders>
              <w:top w:val="nil"/>
              <w:left w:val="nil"/>
              <w:bottom w:val="single" w:sz="4" w:space="0" w:color="auto"/>
              <w:right w:val="single" w:sz="4" w:space="0" w:color="auto"/>
            </w:tcBorders>
            <w:shd w:val="clear" w:color="auto" w:fill="auto"/>
            <w:noWrap/>
            <w:vAlign w:val="center"/>
            <w:hideMark/>
          </w:tcPr>
          <w:p w:rsidR="006454D6" w:rsidRPr="000C10C0" w:rsidRDefault="006454D6" w:rsidP="006454D6">
            <w:pPr>
              <w:spacing w:after="0" w:line="240" w:lineRule="auto"/>
              <w:jc w:val="center"/>
              <w:rPr>
                <w:rFonts w:ascii="Times New Roman" w:hAnsi="Times New Roman"/>
                <w:b/>
                <w:bCs/>
                <w:color w:val="000000"/>
                <w:sz w:val="20"/>
                <w:szCs w:val="20"/>
              </w:rPr>
            </w:pPr>
            <w:r w:rsidRPr="000C10C0">
              <w:rPr>
                <w:rFonts w:ascii="Times New Roman" w:hAnsi="Times New Roman"/>
                <w:b/>
                <w:bCs/>
                <w:color w:val="000000"/>
                <w:sz w:val="20"/>
                <w:szCs w:val="20"/>
              </w:rPr>
              <w:t>999</w:t>
            </w:r>
          </w:p>
        </w:tc>
        <w:tc>
          <w:tcPr>
            <w:tcW w:w="104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653,70</w:t>
            </w:r>
          </w:p>
        </w:tc>
        <w:tc>
          <w:tcPr>
            <w:tcW w:w="1060" w:type="dxa"/>
            <w:tcBorders>
              <w:top w:val="nil"/>
              <w:left w:val="nil"/>
              <w:bottom w:val="single" w:sz="4" w:space="0" w:color="auto"/>
              <w:right w:val="single" w:sz="4" w:space="0" w:color="auto"/>
            </w:tcBorders>
            <w:shd w:val="clear" w:color="000000" w:fill="CCFFCC"/>
            <w:noWrap/>
            <w:vAlign w:val="center"/>
            <w:hideMark/>
          </w:tcPr>
          <w:p w:rsidR="006454D6" w:rsidRPr="000C10C0" w:rsidRDefault="006454D6" w:rsidP="006454D6">
            <w:pPr>
              <w:spacing w:after="0" w:line="240" w:lineRule="auto"/>
              <w:jc w:val="right"/>
              <w:rPr>
                <w:rFonts w:ascii="Times New Roman" w:hAnsi="Times New Roman"/>
                <w:b/>
                <w:bCs/>
                <w:sz w:val="20"/>
                <w:szCs w:val="20"/>
              </w:rPr>
            </w:pPr>
            <w:r w:rsidRPr="000C10C0">
              <w:rPr>
                <w:rFonts w:ascii="Times New Roman" w:hAnsi="Times New Roman"/>
                <w:b/>
                <w:bCs/>
                <w:sz w:val="20"/>
                <w:szCs w:val="20"/>
              </w:rPr>
              <w:t>1375,00</w:t>
            </w:r>
          </w:p>
        </w:tc>
      </w:tr>
    </w:tbl>
    <w:p w:rsidR="004800D8" w:rsidRDefault="004800D8" w:rsidP="00AB6150">
      <w:pPr>
        <w:rPr>
          <w:rFonts w:ascii="Times New Roman" w:hAnsi="Times New Roman"/>
        </w:rPr>
      </w:pPr>
    </w:p>
    <w:p w:rsidR="00DA36B9" w:rsidRPr="007C6812" w:rsidRDefault="00DA36B9" w:rsidP="007A1FEF">
      <w:pPr>
        <w:autoSpaceDE w:val="0"/>
        <w:autoSpaceDN w:val="0"/>
        <w:adjustRightInd w:val="0"/>
        <w:spacing w:after="0" w:line="240" w:lineRule="auto"/>
        <w:jc w:val="right"/>
        <w:rPr>
          <w:rFonts w:ascii="Times New Roman" w:hAnsi="Times New Roman"/>
          <w:sz w:val="24"/>
          <w:szCs w:val="24"/>
        </w:rPr>
      </w:pPr>
      <w:r w:rsidRPr="007C6812">
        <w:rPr>
          <w:rFonts w:ascii="Times New Roman" w:hAnsi="Times New Roman"/>
          <w:sz w:val="24"/>
          <w:szCs w:val="24"/>
        </w:rPr>
        <w:t>Приложение</w:t>
      </w:r>
      <w:r>
        <w:rPr>
          <w:rFonts w:ascii="Times New Roman" w:hAnsi="Times New Roman"/>
          <w:sz w:val="24"/>
          <w:szCs w:val="24"/>
        </w:rPr>
        <w:t xml:space="preserve"> 7</w:t>
      </w:r>
    </w:p>
    <w:p w:rsidR="00DA36B9" w:rsidRPr="00E31B1D" w:rsidRDefault="00DA36B9" w:rsidP="007A1F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 решению «О бюджете Прокудского сельсовета </w:t>
      </w:r>
    </w:p>
    <w:p w:rsidR="00DA36B9" w:rsidRPr="00E31B1D" w:rsidRDefault="00DA36B9" w:rsidP="007A1FEF">
      <w:pPr>
        <w:spacing w:after="0" w:line="240" w:lineRule="auto"/>
        <w:jc w:val="right"/>
        <w:rPr>
          <w:rFonts w:ascii="Times New Roman" w:hAnsi="Times New Roman"/>
          <w:sz w:val="20"/>
          <w:szCs w:val="20"/>
        </w:rPr>
      </w:pPr>
      <w:r w:rsidRPr="00E31B1D">
        <w:rPr>
          <w:rFonts w:ascii="Times New Roman" w:hAnsi="Times New Roman"/>
          <w:sz w:val="20"/>
          <w:szCs w:val="20"/>
        </w:rPr>
        <w:t xml:space="preserve">Коченевского района Новосибирской области </w:t>
      </w:r>
    </w:p>
    <w:p w:rsidR="00DA36B9" w:rsidRPr="00E31B1D" w:rsidRDefault="00DA36B9" w:rsidP="007A1FEF">
      <w:pPr>
        <w:spacing w:after="0" w:line="240" w:lineRule="auto"/>
        <w:jc w:val="right"/>
        <w:rPr>
          <w:rFonts w:ascii="Times New Roman" w:hAnsi="Times New Roman"/>
          <w:sz w:val="20"/>
          <w:szCs w:val="20"/>
        </w:rPr>
      </w:pPr>
      <w:r w:rsidRPr="00E31B1D">
        <w:rPr>
          <w:rFonts w:ascii="Times New Roman" w:hAnsi="Times New Roman"/>
          <w:sz w:val="20"/>
          <w:szCs w:val="20"/>
        </w:rPr>
        <w:t xml:space="preserve"> на 201</w:t>
      </w:r>
      <w:r>
        <w:rPr>
          <w:rFonts w:ascii="Times New Roman" w:hAnsi="Times New Roman"/>
          <w:sz w:val="20"/>
          <w:szCs w:val="20"/>
        </w:rPr>
        <w:t>4</w:t>
      </w:r>
      <w:r w:rsidRPr="00E31B1D">
        <w:rPr>
          <w:rFonts w:ascii="Times New Roman" w:hAnsi="Times New Roman"/>
          <w:sz w:val="20"/>
          <w:szCs w:val="20"/>
        </w:rPr>
        <w:t>год и на плановый период 201</w:t>
      </w:r>
      <w:r>
        <w:rPr>
          <w:rFonts w:ascii="Times New Roman" w:hAnsi="Times New Roman"/>
          <w:sz w:val="20"/>
          <w:szCs w:val="20"/>
        </w:rPr>
        <w:t xml:space="preserve">5 и </w:t>
      </w:r>
      <w:r w:rsidRPr="00E31B1D">
        <w:rPr>
          <w:rFonts w:ascii="Times New Roman" w:hAnsi="Times New Roman"/>
          <w:sz w:val="20"/>
          <w:szCs w:val="20"/>
        </w:rPr>
        <w:t>201</w:t>
      </w:r>
      <w:r>
        <w:rPr>
          <w:rFonts w:ascii="Times New Roman" w:hAnsi="Times New Roman"/>
          <w:sz w:val="20"/>
          <w:szCs w:val="20"/>
        </w:rPr>
        <w:t>6</w:t>
      </w:r>
      <w:r w:rsidRPr="00E31B1D">
        <w:rPr>
          <w:rFonts w:ascii="Times New Roman" w:hAnsi="Times New Roman"/>
          <w:sz w:val="20"/>
          <w:szCs w:val="20"/>
        </w:rPr>
        <w:t>г</w:t>
      </w:r>
      <w:r>
        <w:rPr>
          <w:rFonts w:ascii="Times New Roman" w:hAnsi="Times New Roman"/>
          <w:sz w:val="20"/>
          <w:szCs w:val="20"/>
        </w:rPr>
        <w:t>одов</w:t>
      </w:r>
      <w:r w:rsidRPr="00E31B1D">
        <w:rPr>
          <w:rFonts w:ascii="Times New Roman" w:hAnsi="Times New Roman"/>
          <w:sz w:val="20"/>
          <w:szCs w:val="20"/>
        </w:rPr>
        <w:t>.»</w:t>
      </w:r>
    </w:p>
    <w:p w:rsidR="00DA36B9" w:rsidRDefault="00DA36B9" w:rsidP="007A1FEF">
      <w:pPr>
        <w:autoSpaceDE w:val="0"/>
        <w:autoSpaceDN w:val="0"/>
        <w:adjustRightInd w:val="0"/>
        <w:spacing w:after="0" w:line="240" w:lineRule="auto"/>
        <w:jc w:val="right"/>
        <w:rPr>
          <w:rFonts w:cs="Calibri"/>
        </w:rPr>
      </w:pPr>
    </w:p>
    <w:p w:rsidR="00DA36B9" w:rsidRPr="00F6268B" w:rsidRDefault="00DA36B9" w:rsidP="007A1FEF">
      <w:pPr>
        <w:spacing w:after="0" w:line="240" w:lineRule="auto"/>
        <w:jc w:val="center"/>
        <w:rPr>
          <w:rFonts w:ascii="Times New Roman" w:hAnsi="Times New Roman"/>
          <w:b/>
          <w:bCs/>
          <w:sz w:val="24"/>
          <w:szCs w:val="24"/>
        </w:rPr>
      </w:pPr>
      <w:r w:rsidRPr="00F6268B">
        <w:rPr>
          <w:rFonts w:ascii="Times New Roman" w:hAnsi="Times New Roman"/>
          <w:b/>
          <w:bCs/>
          <w:sz w:val="24"/>
          <w:szCs w:val="24"/>
        </w:rPr>
        <w:t>Перечень публичных нормативных обязательств, подлежащих исполнению за счет сре</w:t>
      </w:r>
      <w:r>
        <w:rPr>
          <w:rFonts w:ascii="Times New Roman" w:hAnsi="Times New Roman"/>
          <w:b/>
          <w:bCs/>
          <w:sz w:val="24"/>
          <w:szCs w:val="24"/>
        </w:rPr>
        <w:t>дств областного бюджета, на 2014</w:t>
      </w:r>
      <w:r w:rsidRPr="00F6268B">
        <w:rPr>
          <w:rFonts w:ascii="Times New Roman" w:hAnsi="Times New Roman"/>
          <w:b/>
          <w:bCs/>
          <w:sz w:val="24"/>
          <w:szCs w:val="24"/>
        </w:rPr>
        <w:t xml:space="preserve"> год</w:t>
      </w:r>
    </w:p>
    <w:tbl>
      <w:tblPr>
        <w:tblW w:w="9671" w:type="dxa"/>
        <w:tblInd w:w="93" w:type="dxa"/>
        <w:tblLook w:val="00A0"/>
      </w:tblPr>
      <w:tblGrid>
        <w:gridCol w:w="4551"/>
        <w:gridCol w:w="820"/>
        <w:gridCol w:w="520"/>
        <w:gridCol w:w="523"/>
        <w:gridCol w:w="1176"/>
        <w:gridCol w:w="680"/>
        <w:gridCol w:w="1401"/>
      </w:tblGrid>
      <w:tr w:rsidR="00DA36B9" w:rsidRPr="00E052E4" w:rsidTr="00B8614D">
        <w:trPr>
          <w:trHeight w:val="360"/>
        </w:trPr>
        <w:tc>
          <w:tcPr>
            <w:tcW w:w="4551"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Наименование</w:t>
            </w:r>
          </w:p>
        </w:tc>
        <w:tc>
          <w:tcPr>
            <w:tcW w:w="820" w:type="dxa"/>
            <w:vMerge w:val="restart"/>
            <w:tcBorders>
              <w:top w:val="single" w:sz="4" w:space="0" w:color="auto"/>
              <w:left w:val="single" w:sz="4" w:space="0" w:color="auto"/>
              <w:bottom w:val="single" w:sz="4" w:space="0" w:color="auto"/>
              <w:right w:val="nil"/>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ГРБС</w:t>
            </w:r>
          </w:p>
        </w:tc>
        <w:tc>
          <w:tcPr>
            <w:tcW w:w="520" w:type="dxa"/>
            <w:vMerge w:val="restart"/>
            <w:tcBorders>
              <w:top w:val="single" w:sz="4" w:space="0" w:color="auto"/>
              <w:left w:val="single" w:sz="4" w:space="0" w:color="auto"/>
              <w:bottom w:val="single" w:sz="4" w:space="0" w:color="auto"/>
              <w:right w:val="nil"/>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РЗ</w:t>
            </w:r>
          </w:p>
        </w:tc>
        <w:tc>
          <w:tcPr>
            <w:tcW w:w="523"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ПР</w:t>
            </w:r>
          </w:p>
        </w:tc>
        <w:tc>
          <w:tcPr>
            <w:tcW w:w="1160" w:type="dxa"/>
            <w:vMerge w:val="restart"/>
            <w:tcBorders>
              <w:top w:val="single" w:sz="4" w:space="0" w:color="auto"/>
              <w:left w:val="single" w:sz="4" w:space="0" w:color="auto"/>
              <w:bottom w:val="single" w:sz="4" w:space="0" w:color="auto"/>
              <w:right w:val="nil"/>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ЦСР</w:t>
            </w:r>
          </w:p>
        </w:tc>
        <w:tc>
          <w:tcPr>
            <w:tcW w:w="680" w:type="dxa"/>
            <w:vMerge w:val="restart"/>
            <w:tcBorders>
              <w:top w:val="single" w:sz="4" w:space="0" w:color="auto"/>
              <w:left w:val="single" w:sz="4" w:space="0" w:color="auto"/>
              <w:bottom w:val="single" w:sz="4" w:space="0" w:color="auto"/>
              <w:right w:val="nil"/>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ВР</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Сумма</w:t>
            </w:r>
          </w:p>
        </w:tc>
      </w:tr>
      <w:tr w:rsidR="00DA36B9" w:rsidRPr="00E052E4" w:rsidTr="00B8614D">
        <w:trPr>
          <w:trHeight w:val="435"/>
        </w:trPr>
        <w:tc>
          <w:tcPr>
            <w:tcW w:w="4551"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820" w:type="dxa"/>
            <w:vMerge/>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p>
        </w:tc>
        <w:tc>
          <w:tcPr>
            <w:tcW w:w="520" w:type="dxa"/>
            <w:vMerge/>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p>
        </w:tc>
        <w:tc>
          <w:tcPr>
            <w:tcW w:w="523"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1160" w:type="dxa"/>
            <w:vMerge/>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p>
        </w:tc>
        <w:tc>
          <w:tcPr>
            <w:tcW w:w="680" w:type="dxa"/>
            <w:vMerge/>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r>
      <w:tr w:rsidR="00DA36B9" w:rsidRPr="00E052E4" w:rsidTr="00B8614D">
        <w:trPr>
          <w:trHeight w:val="435"/>
        </w:trPr>
        <w:tc>
          <w:tcPr>
            <w:tcW w:w="4551"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Доплаты к пенсиям муниципальных служащих</w:t>
            </w:r>
          </w:p>
        </w:tc>
        <w:tc>
          <w:tcPr>
            <w:tcW w:w="820" w:type="dxa"/>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555</w:t>
            </w:r>
          </w:p>
        </w:tc>
        <w:tc>
          <w:tcPr>
            <w:tcW w:w="520" w:type="dxa"/>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10</w:t>
            </w:r>
          </w:p>
        </w:tc>
        <w:tc>
          <w:tcPr>
            <w:tcW w:w="523"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01</w:t>
            </w:r>
          </w:p>
        </w:tc>
        <w:tc>
          <w:tcPr>
            <w:tcW w:w="1160" w:type="dxa"/>
            <w:tcBorders>
              <w:top w:val="single" w:sz="4" w:space="0" w:color="auto"/>
              <w:left w:val="single" w:sz="4" w:space="0" w:color="auto"/>
              <w:bottom w:val="single" w:sz="4" w:space="0" w:color="auto"/>
              <w:right w:val="nil"/>
            </w:tcBorders>
            <w:vAlign w:val="center"/>
          </w:tcPr>
          <w:p w:rsidR="00DA36B9" w:rsidRPr="00E052E4" w:rsidRDefault="00DA36B9" w:rsidP="00C02A36">
            <w:pPr>
              <w:spacing w:after="0" w:line="240" w:lineRule="auto"/>
              <w:rPr>
                <w:rFonts w:ascii="Times New Roman" w:hAnsi="Times New Roman"/>
                <w:sz w:val="24"/>
                <w:szCs w:val="24"/>
              </w:rPr>
            </w:pPr>
            <w:r w:rsidRPr="00E052E4">
              <w:rPr>
                <w:rFonts w:ascii="Times New Roman" w:hAnsi="Times New Roman"/>
                <w:sz w:val="24"/>
                <w:szCs w:val="24"/>
              </w:rPr>
              <w:t>88.0.</w:t>
            </w:r>
            <w:r w:rsidR="00C02A36">
              <w:rPr>
                <w:rFonts w:ascii="Times New Roman" w:hAnsi="Times New Roman"/>
                <w:sz w:val="24"/>
                <w:szCs w:val="24"/>
              </w:rPr>
              <w:t>0491</w:t>
            </w:r>
          </w:p>
        </w:tc>
        <w:tc>
          <w:tcPr>
            <w:tcW w:w="680" w:type="dxa"/>
            <w:tcBorders>
              <w:top w:val="single" w:sz="4" w:space="0" w:color="auto"/>
              <w:left w:val="single" w:sz="4" w:space="0" w:color="auto"/>
              <w:bottom w:val="single" w:sz="4" w:space="0" w:color="auto"/>
              <w:right w:val="nil"/>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313</w:t>
            </w:r>
          </w:p>
        </w:tc>
        <w:tc>
          <w:tcPr>
            <w:tcW w:w="1417" w:type="dxa"/>
            <w:tcBorders>
              <w:top w:val="single" w:sz="4" w:space="0" w:color="auto"/>
              <w:left w:val="single" w:sz="4" w:space="0" w:color="auto"/>
              <w:bottom w:val="single" w:sz="4" w:space="0" w:color="auto"/>
              <w:right w:val="single" w:sz="4" w:space="0" w:color="auto"/>
            </w:tcBorders>
            <w:vAlign w:val="center"/>
          </w:tcPr>
          <w:p w:rsidR="00DA36B9" w:rsidRPr="00E052E4" w:rsidRDefault="00C02A36" w:rsidP="00B8614D">
            <w:pPr>
              <w:spacing w:after="0" w:line="240" w:lineRule="auto"/>
              <w:rPr>
                <w:rFonts w:ascii="Times New Roman" w:hAnsi="Times New Roman"/>
                <w:sz w:val="24"/>
                <w:szCs w:val="24"/>
              </w:rPr>
            </w:pPr>
            <w:r>
              <w:rPr>
                <w:rFonts w:ascii="Times New Roman" w:hAnsi="Times New Roman"/>
                <w:sz w:val="24"/>
                <w:szCs w:val="24"/>
              </w:rPr>
              <w:t>217</w:t>
            </w:r>
            <w:r w:rsidR="00DA36B9" w:rsidRPr="00E052E4">
              <w:rPr>
                <w:rFonts w:ascii="Times New Roman" w:hAnsi="Times New Roman"/>
                <w:sz w:val="24"/>
                <w:szCs w:val="24"/>
              </w:rPr>
              <w:t>,0</w:t>
            </w:r>
          </w:p>
        </w:tc>
      </w:tr>
    </w:tbl>
    <w:p w:rsidR="00DA36B9" w:rsidRDefault="00DA36B9"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jc w:val="right"/>
        <w:rPr>
          <w:rFonts w:cs="Calibri"/>
        </w:rPr>
      </w:pPr>
      <w:r>
        <w:rPr>
          <w:rFonts w:cs="Calibri"/>
        </w:rPr>
        <w:t>Таблица2</w:t>
      </w:r>
    </w:p>
    <w:p w:rsidR="00DA36B9" w:rsidRDefault="00DA36B9" w:rsidP="007A1FEF">
      <w:pPr>
        <w:autoSpaceDE w:val="0"/>
        <w:autoSpaceDN w:val="0"/>
        <w:adjustRightInd w:val="0"/>
        <w:spacing w:after="0" w:line="240" w:lineRule="auto"/>
        <w:jc w:val="right"/>
        <w:rPr>
          <w:rFonts w:cs="Calibri"/>
        </w:rPr>
      </w:pPr>
      <w:r>
        <w:rPr>
          <w:rFonts w:cs="Calibri"/>
        </w:rPr>
        <w:t>К приложению 7</w:t>
      </w:r>
    </w:p>
    <w:p w:rsidR="00DA36B9" w:rsidRDefault="00DA36B9" w:rsidP="007A1FEF">
      <w:pPr>
        <w:autoSpaceDE w:val="0"/>
        <w:autoSpaceDN w:val="0"/>
        <w:adjustRightInd w:val="0"/>
        <w:spacing w:after="0" w:line="240" w:lineRule="auto"/>
        <w:rPr>
          <w:rFonts w:cs="Calibri"/>
        </w:rPr>
      </w:pPr>
    </w:p>
    <w:p w:rsidR="00DA36B9" w:rsidRPr="007416B6" w:rsidRDefault="00DA36B9" w:rsidP="007A1FEF">
      <w:pPr>
        <w:spacing w:after="0" w:line="240" w:lineRule="auto"/>
        <w:jc w:val="center"/>
        <w:rPr>
          <w:rFonts w:ascii="Times New Roman" w:hAnsi="Times New Roman"/>
          <w:b/>
          <w:bCs/>
          <w:sz w:val="24"/>
          <w:szCs w:val="24"/>
        </w:rPr>
      </w:pPr>
      <w:r w:rsidRPr="007416B6">
        <w:rPr>
          <w:rFonts w:ascii="Times New Roman" w:hAnsi="Times New Roman"/>
          <w:b/>
          <w:bCs/>
          <w:sz w:val="24"/>
          <w:szCs w:val="24"/>
        </w:rPr>
        <w:t>Перечень публичных нормативных обязательств, подлежащих исполнению за счет сре</w:t>
      </w:r>
      <w:r>
        <w:rPr>
          <w:rFonts w:ascii="Times New Roman" w:hAnsi="Times New Roman"/>
          <w:b/>
          <w:bCs/>
          <w:sz w:val="24"/>
          <w:szCs w:val="24"/>
        </w:rPr>
        <w:t>дств областного бюджета, на 2015</w:t>
      </w:r>
      <w:r w:rsidRPr="007416B6">
        <w:rPr>
          <w:rFonts w:ascii="Times New Roman" w:hAnsi="Times New Roman"/>
          <w:b/>
          <w:bCs/>
          <w:sz w:val="24"/>
          <w:szCs w:val="24"/>
        </w:rPr>
        <w:t>-201</w:t>
      </w:r>
      <w:r>
        <w:rPr>
          <w:rFonts w:ascii="Times New Roman" w:hAnsi="Times New Roman"/>
          <w:b/>
          <w:bCs/>
          <w:sz w:val="24"/>
          <w:szCs w:val="24"/>
        </w:rPr>
        <w:t>6</w:t>
      </w:r>
      <w:r w:rsidRPr="007416B6">
        <w:rPr>
          <w:rFonts w:ascii="Times New Roman" w:hAnsi="Times New Roman"/>
          <w:b/>
          <w:bCs/>
          <w:sz w:val="24"/>
          <w:szCs w:val="24"/>
        </w:rPr>
        <w:t xml:space="preserve"> годы</w:t>
      </w:r>
    </w:p>
    <w:p w:rsidR="00DA36B9" w:rsidRDefault="00DA36B9" w:rsidP="007A1FEF">
      <w:pPr>
        <w:autoSpaceDE w:val="0"/>
        <w:autoSpaceDN w:val="0"/>
        <w:adjustRightInd w:val="0"/>
        <w:spacing w:after="0" w:line="240" w:lineRule="auto"/>
        <w:rPr>
          <w:rFonts w:cs="Calibri"/>
        </w:rPr>
      </w:pPr>
    </w:p>
    <w:tbl>
      <w:tblPr>
        <w:tblW w:w="9839" w:type="dxa"/>
        <w:tblInd w:w="93" w:type="dxa"/>
        <w:tblLook w:val="00A0"/>
      </w:tblPr>
      <w:tblGrid>
        <w:gridCol w:w="3843"/>
        <w:gridCol w:w="787"/>
        <w:gridCol w:w="470"/>
        <w:gridCol w:w="523"/>
        <w:gridCol w:w="1176"/>
        <w:gridCol w:w="600"/>
        <w:gridCol w:w="1244"/>
        <w:gridCol w:w="1460"/>
      </w:tblGrid>
      <w:tr w:rsidR="00DA36B9" w:rsidRPr="00E052E4" w:rsidTr="00B8614D">
        <w:trPr>
          <w:trHeight w:val="360"/>
        </w:trPr>
        <w:tc>
          <w:tcPr>
            <w:tcW w:w="3843"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Наименование</w:t>
            </w:r>
          </w:p>
        </w:tc>
        <w:tc>
          <w:tcPr>
            <w:tcW w:w="787"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ГРБС</w:t>
            </w:r>
          </w:p>
        </w:tc>
        <w:tc>
          <w:tcPr>
            <w:tcW w:w="470"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РЗ</w:t>
            </w:r>
          </w:p>
        </w:tc>
        <w:tc>
          <w:tcPr>
            <w:tcW w:w="523"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ПР</w:t>
            </w:r>
          </w:p>
        </w:tc>
        <w:tc>
          <w:tcPr>
            <w:tcW w:w="912"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ЦСР</w:t>
            </w:r>
          </w:p>
        </w:tc>
        <w:tc>
          <w:tcPr>
            <w:tcW w:w="600" w:type="dxa"/>
            <w:vMerge w:val="restart"/>
            <w:tcBorders>
              <w:top w:val="single" w:sz="4" w:space="0" w:color="auto"/>
              <w:left w:val="single" w:sz="4" w:space="0" w:color="auto"/>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ВР</w:t>
            </w:r>
          </w:p>
        </w:tc>
        <w:tc>
          <w:tcPr>
            <w:tcW w:w="2704" w:type="dxa"/>
            <w:gridSpan w:val="2"/>
            <w:tcBorders>
              <w:top w:val="single" w:sz="4" w:space="0" w:color="auto"/>
              <w:left w:val="nil"/>
              <w:bottom w:val="single" w:sz="4" w:space="0" w:color="auto"/>
              <w:right w:val="single" w:sz="4" w:space="0" w:color="auto"/>
            </w:tcBorders>
            <w:noWrap/>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Сумма</w:t>
            </w:r>
          </w:p>
        </w:tc>
      </w:tr>
      <w:tr w:rsidR="00DA36B9" w:rsidRPr="00E052E4" w:rsidTr="00B8614D">
        <w:trPr>
          <w:trHeight w:val="645"/>
        </w:trPr>
        <w:tc>
          <w:tcPr>
            <w:tcW w:w="3843"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470"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523"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912"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p>
        </w:tc>
        <w:tc>
          <w:tcPr>
            <w:tcW w:w="1244" w:type="dxa"/>
            <w:tcBorders>
              <w:top w:val="single" w:sz="4" w:space="0" w:color="auto"/>
              <w:left w:val="nil"/>
              <w:bottom w:val="single" w:sz="4" w:space="0" w:color="auto"/>
              <w:right w:val="nil"/>
            </w:tcBorders>
            <w:vAlign w:val="center"/>
          </w:tcPr>
          <w:p w:rsidR="00DA36B9" w:rsidRPr="00E052E4" w:rsidRDefault="00C02A36" w:rsidP="00B8614D">
            <w:pPr>
              <w:spacing w:after="0" w:line="240" w:lineRule="auto"/>
              <w:jc w:val="center"/>
              <w:rPr>
                <w:rFonts w:ascii="Times New Roman" w:hAnsi="Times New Roman"/>
                <w:sz w:val="24"/>
                <w:szCs w:val="24"/>
              </w:rPr>
            </w:pPr>
            <w:r>
              <w:rPr>
                <w:rFonts w:ascii="Times New Roman" w:hAnsi="Times New Roman"/>
                <w:sz w:val="24"/>
                <w:szCs w:val="24"/>
              </w:rPr>
              <w:t>2015</w:t>
            </w:r>
            <w:r w:rsidR="00DA36B9" w:rsidRPr="00E052E4">
              <w:rPr>
                <w:rFonts w:ascii="Times New Roman" w:hAnsi="Times New Roman"/>
                <w:sz w:val="24"/>
                <w:szCs w:val="24"/>
              </w:rPr>
              <w:t xml:space="preserve"> год</w:t>
            </w:r>
          </w:p>
        </w:tc>
        <w:tc>
          <w:tcPr>
            <w:tcW w:w="1460" w:type="dxa"/>
            <w:tcBorders>
              <w:top w:val="single" w:sz="4" w:space="0" w:color="auto"/>
              <w:left w:val="single" w:sz="4" w:space="0" w:color="auto"/>
              <w:bottom w:val="single" w:sz="4" w:space="0" w:color="auto"/>
              <w:right w:val="single" w:sz="4" w:space="0" w:color="auto"/>
            </w:tcBorders>
            <w:vAlign w:val="center"/>
          </w:tcPr>
          <w:p w:rsidR="00DA36B9" w:rsidRPr="00E052E4" w:rsidRDefault="00C02A36" w:rsidP="00B8614D">
            <w:pPr>
              <w:spacing w:after="0" w:line="240" w:lineRule="auto"/>
              <w:jc w:val="center"/>
              <w:rPr>
                <w:rFonts w:ascii="Times New Roman" w:hAnsi="Times New Roman"/>
                <w:sz w:val="24"/>
                <w:szCs w:val="24"/>
              </w:rPr>
            </w:pPr>
            <w:r>
              <w:rPr>
                <w:rFonts w:ascii="Times New Roman" w:hAnsi="Times New Roman"/>
                <w:sz w:val="24"/>
                <w:szCs w:val="24"/>
              </w:rPr>
              <w:t>2016</w:t>
            </w:r>
            <w:r w:rsidR="00DA36B9" w:rsidRPr="00E052E4">
              <w:rPr>
                <w:rFonts w:ascii="Times New Roman" w:hAnsi="Times New Roman"/>
                <w:sz w:val="24"/>
                <w:szCs w:val="24"/>
              </w:rPr>
              <w:t>год</w:t>
            </w:r>
          </w:p>
        </w:tc>
      </w:tr>
      <w:tr w:rsidR="00DA36B9" w:rsidRPr="00E052E4" w:rsidTr="00B8614D">
        <w:trPr>
          <w:trHeight w:val="645"/>
        </w:trPr>
        <w:tc>
          <w:tcPr>
            <w:tcW w:w="3843"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Доплаты к пенсиям муниципальных служащих</w:t>
            </w:r>
          </w:p>
        </w:tc>
        <w:tc>
          <w:tcPr>
            <w:tcW w:w="787"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555</w:t>
            </w:r>
          </w:p>
        </w:tc>
        <w:tc>
          <w:tcPr>
            <w:tcW w:w="470"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10</w:t>
            </w:r>
          </w:p>
        </w:tc>
        <w:tc>
          <w:tcPr>
            <w:tcW w:w="523"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01</w:t>
            </w:r>
          </w:p>
        </w:tc>
        <w:tc>
          <w:tcPr>
            <w:tcW w:w="912"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C02A36">
            <w:pPr>
              <w:spacing w:after="0" w:line="240" w:lineRule="auto"/>
              <w:rPr>
                <w:rFonts w:ascii="Times New Roman" w:hAnsi="Times New Roman"/>
                <w:sz w:val="24"/>
                <w:szCs w:val="24"/>
              </w:rPr>
            </w:pPr>
            <w:r w:rsidRPr="00E052E4">
              <w:rPr>
                <w:rFonts w:ascii="Times New Roman" w:hAnsi="Times New Roman"/>
                <w:sz w:val="24"/>
                <w:szCs w:val="24"/>
              </w:rPr>
              <w:t>88.0.</w:t>
            </w:r>
            <w:r w:rsidR="00C02A36">
              <w:rPr>
                <w:rFonts w:ascii="Times New Roman" w:hAnsi="Times New Roman"/>
                <w:sz w:val="24"/>
                <w:szCs w:val="24"/>
              </w:rPr>
              <w:t>0491</w:t>
            </w:r>
          </w:p>
        </w:tc>
        <w:tc>
          <w:tcPr>
            <w:tcW w:w="600"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313</w:t>
            </w:r>
          </w:p>
        </w:tc>
        <w:tc>
          <w:tcPr>
            <w:tcW w:w="1244" w:type="dxa"/>
            <w:tcBorders>
              <w:top w:val="single" w:sz="4" w:space="0" w:color="auto"/>
              <w:left w:val="nil"/>
              <w:bottom w:val="single" w:sz="4" w:space="0" w:color="auto"/>
              <w:right w:val="nil"/>
            </w:tcBorders>
            <w:vAlign w:val="center"/>
          </w:tcPr>
          <w:p w:rsidR="00DA36B9" w:rsidRPr="00E052E4" w:rsidRDefault="00C02A36" w:rsidP="00B8614D">
            <w:pPr>
              <w:spacing w:after="0" w:line="240" w:lineRule="auto"/>
              <w:jc w:val="center"/>
              <w:rPr>
                <w:rFonts w:ascii="Times New Roman" w:hAnsi="Times New Roman"/>
                <w:sz w:val="24"/>
                <w:szCs w:val="24"/>
              </w:rPr>
            </w:pPr>
            <w:r>
              <w:rPr>
                <w:rFonts w:ascii="Times New Roman" w:hAnsi="Times New Roman"/>
                <w:sz w:val="24"/>
                <w:szCs w:val="24"/>
              </w:rPr>
              <w:t>217</w:t>
            </w:r>
          </w:p>
        </w:tc>
        <w:tc>
          <w:tcPr>
            <w:tcW w:w="1460" w:type="dxa"/>
            <w:tcBorders>
              <w:top w:val="single" w:sz="4" w:space="0" w:color="auto"/>
              <w:left w:val="single" w:sz="4" w:space="0" w:color="auto"/>
              <w:bottom w:val="single" w:sz="4" w:space="0" w:color="auto"/>
              <w:right w:val="single" w:sz="4" w:space="0" w:color="auto"/>
            </w:tcBorders>
            <w:vAlign w:val="center"/>
          </w:tcPr>
          <w:p w:rsidR="00DA36B9" w:rsidRPr="00E052E4" w:rsidRDefault="00C02A36" w:rsidP="00B8614D">
            <w:pPr>
              <w:spacing w:after="0" w:line="240" w:lineRule="auto"/>
              <w:jc w:val="center"/>
              <w:rPr>
                <w:rFonts w:ascii="Times New Roman" w:hAnsi="Times New Roman"/>
                <w:sz w:val="24"/>
                <w:szCs w:val="24"/>
              </w:rPr>
            </w:pPr>
            <w:r>
              <w:rPr>
                <w:rFonts w:ascii="Times New Roman" w:hAnsi="Times New Roman"/>
                <w:sz w:val="24"/>
                <w:szCs w:val="24"/>
              </w:rPr>
              <w:t>217</w:t>
            </w:r>
          </w:p>
        </w:tc>
      </w:tr>
    </w:tbl>
    <w:p w:rsidR="00DA36B9" w:rsidRDefault="00DA36B9" w:rsidP="007A1FEF">
      <w:pPr>
        <w:autoSpaceDE w:val="0"/>
        <w:autoSpaceDN w:val="0"/>
        <w:adjustRightInd w:val="0"/>
        <w:spacing w:after="0" w:line="240" w:lineRule="auto"/>
        <w:jc w:val="right"/>
        <w:rPr>
          <w:rFonts w:cs="Calibri"/>
        </w:rPr>
      </w:pPr>
    </w:p>
    <w:p w:rsidR="00DA36B9" w:rsidRDefault="00DA36B9" w:rsidP="007A1FEF">
      <w:pPr>
        <w:autoSpaceDE w:val="0"/>
        <w:autoSpaceDN w:val="0"/>
        <w:adjustRightInd w:val="0"/>
        <w:spacing w:after="0" w:line="240" w:lineRule="auto"/>
        <w:rPr>
          <w:rFonts w:cs="Calibri"/>
        </w:rPr>
      </w:pPr>
    </w:p>
    <w:p w:rsidR="00DA36B9" w:rsidRDefault="00DA36B9" w:rsidP="007A1FEF">
      <w:pPr>
        <w:ind w:firstLine="6120"/>
        <w:jc w:val="right"/>
      </w:pPr>
    </w:p>
    <w:p w:rsidR="00DA36B9" w:rsidRPr="002908BC" w:rsidRDefault="00DA36B9" w:rsidP="007A1FEF">
      <w:pPr>
        <w:spacing w:after="0" w:line="240" w:lineRule="auto"/>
        <w:jc w:val="right"/>
        <w:rPr>
          <w:rFonts w:ascii="Times New Roman" w:hAnsi="Times New Roman"/>
        </w:rPr>
      </w:pPr>
      <w:r>
        <w:t xml:space="preserve">                                           </w:t>
      </w:r>
      <w:r w:rsidRPr="002908BC">
        <w:rPr>
          <w:rFonts w:ascii="Times New Roman" w:hAnsi="Times New Roman"/>
        </w:rPr>
        <w:t xml:space="preserve">Приложение </w:t>
      </w:r>
      <w:r>
        <w:rPr>
          <w:rFonts w:ascii="Times New Roman" w:hAnsi="Times New Roman"/>
        </w:rPr>
        <w:t xml:space="preserve"> 8</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908BC">
        <w:rPr>
          <w:rFonts w:ascii="Times New Roman" w:hAnsi="Times New Roman"/>
          <w:sz w:val="20"/>
          <w:szCs w:val="20"/>
        </w:rPr>
        <w:t xml:space="preserve"> на 201</w:t>
      </w:r>
      <w:r>
        <w:rPr>
          <w:rFonts w:ascii="Times New Roman" w:hAnsi="Times New Roman"/>
          <w:sz w:val="20"/>
          <w:szCs w:val="20"/>
        </w:rPr>
        <w:t>4</w:t>
      </w:r>
      <w:r w:rsidRPr="002908BC">
        <w:rPr>
          <w:rFonts w:ascii="Times New Roman" w:hAnsi="Times New Roman"/>
          <w:sz w:val="20"/>
          <w:szCs w:val="20"/>
        </w:rPr>
        <w:t>год и на плановый период 201</w:t>
      </w:r>
      <w:r>
        <w:rPr>
          <w:rFonts w:ascii="Times New Roman" w:hAnsi="Times New Roman"/>
          <w:sz w:val="20"/>
          <w:szCs w:val="20"/>
        </w:rPr>
        <w:t>5</w:t>
      </w:r>
      <w:r w:rsidRPr="002908BC">
        <w:rPr>
          <w:rFonts w:ascii="Times New Roman" w:hAnsi="Times New Roman"/>
          <w:sz w:val="20"/>
          <w:szCs w:val="20"/>
        </w:rPr>
        <w:t>-201</w:t>
      </w:r>
      <w:r>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DA36B9" w:rsidRPr="006D02DF" w:rsidRDefault="00DA36B9" w:rsidP="007A1FEF">
      <w:pPr>
        <w:spacing w:after="0" w:line="240" w:lineRule="auto"/>
        <w:jc w:val="center"/>
        <w:rPr>
          <w:rFonts w:ascii="Times New Roman" w:hAnsi="Times New Roman"/>
          <w:sz w:val="24"/>
          <w:szCs w:val="24"/>
        </w:rPr>
      </w:pPr>
      <w:r w:rsidRPr="006D02DF">
        <w:rPr>
          <w:rFonts w:ascii="Times New Roman" w:hAnsi="Times New Roman"/>
          <w:sz w:val="24"/>
          <w:szCs w:val="24"/>
        </w:rPr>
        <w:lastRenderedPageBreak/>
        <w:t xml:space="preserve">Распределение </w:t>
      </w:r>
      <w:r>
        <w:rPr>
          <w:rFonts w:ascii="Times New Roman" w:hAnsi="Times New Roman"/>
          <w:sz w:val="24"/>
          <w:szCs w:val="24"/>
        </w:rPr>
        <w:t>иных межбюджетных трансфертов</w:t>
      </w:r>
      <w:r w:rsidRPr="006D02DF">
        <w:rPr>
          <w:rFonts w:ascii="Times New Roman" w:hAnsi="Times New Roman"/>
          <w:sz w:val="24"/>
          <w:szCs w:val="24"/>
        </w:rPr>
        <w:t xml:space="preserve"> на </w:t>
      </w:r>
      <w:r>
        <w:rPr>
          <w:rFonts w:ascii="Times New Roman" w:hAnsi="Times New Roman"/>
          <w:sz w:val="24"/>
          <w:szCs w:val="24"/>
        </w:rPr>
        <w:t xml:space="preserve">реализацию переданных полномочий по градостроительной деятельности на </w:t>
      </w:r>
      <w:r w:rsidRPr="006D02DF">
        <w:rPr>
          <w:rFonts w:ascii="Times New Roman" w:hAnsi="Times New Roman"/>
          <w:sz w:val="24"/>
          <w:szCs w:val="24"/>
        </w:rPr>
        <w:t xml:space="preserve"> 201</w:t>
      </w:r>
      <w:r>
        <w:rPr>
          <w:rFonts w:ascii="Times New Roman" w:hAnsi="Times New Roman"/>
          <w:sz w:val="24"/>
          <w:szCs w:val="24"/>
        </w:rPr>
        <w:t>4-2016г</w:t>
      </w:r>
      <w:r w:rsidRPr="006D02DF">
        <w:rPr>
          <w:rFonts w:ascii="Times New Roman" w:hAnsi="Times New Roman"/>
          <w:sz w:val="24"/>
          <w:szCs w:val="24"/>
        </w:rPr>
        <w:t>г.</w:t>
      </w:r>
    </w:p>
    <w:p w:rsidR="00DA36B9" w:rsidRDefault="00DA36B9" w:rsidP="007A1FEF">
      <w:pPr>
        <w:spacing w:after="0" w:line="240" w:lineRule="auto"/>
        <w:ind w:firstLine="6118"/>
        <w:jc w:val="right"/>
      </w:pPr>
    </w:p>
    <w:tbl>
      <w:tblPr>
        <w:tblW w:w="9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76"/>
        <w:gridCol w:w="739"/>
        <w:gridCol w:w="712"/>
        <w:gridCol w:w="727"/>
        <w:gridCol w:w="1096"/>
        <w:gridCol w:w="744"/>
        <w:gridCol w:w="896"/>
        <w:gridCol w:w="98"/>
        <w:gridCol w:w="794"/>
        <w:gridCol w:w="63"/>
        <w:gridCol w:w="830"/>
      </w:tblGrid>
      <w:tr w:rsidR="00DA36B9" w:rsidRPr="00E052E4" w:rsidTr="00741C52">
        <w:trPr>
          <w:trHeight w:val="255"/>
        </w:trPr>
        <w:tc>
          <w:tcPr>
            <w:tcW w:w="3176"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Наименование получателя</w:t>
            </w:r>
          </w:p>
        </w:tc>
        <w:tc>
          <w:tcPr>
            <w:tcW w:w="739"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ГРБС</w:t>
            </w:r>
          </w:p>
        </w:tc>
        <w:tc>
          <w:tcPr>
            <w:tcW w:w="712"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РЗ</w:t>
            </w:r>
          </w:p>
        </w:tc>
        <w:tc>
          <w:tcPr>
            <w:tcW w:w="727"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ПР</w:t>
            </w:r>
          </w:p>
        </w:tc>
        <w:tc>
          <w:tcPr>
            <w:tcW w:w="1096"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ЦСР</w:t>
            </w:r>
          </w:p>
        </w:tc>
        <w:tc>
          <w:tcPr>
            <w:tcW w:w="744" w:type="dxa"/>
            <w:vMerge w:val="restart"/>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ВР</w:t>
            </w:r>
          </w:p>
        </w:tc>
        <w:tc>
          <w:tcPr>
            <w:tcW w:w="2681" w:type="dxa"/>
            <w:gridSpan w:val="5"/>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 xml:space="preserve">Сумма тыс.руб. </w:t>
            </w:r>
          </w:p>
        </w:tc>
      </w:tr>
      <w:tr w:rsidR="00DA36B9" w:rsidRPr="00E052E4" w:rsidTr="00741C52">
        <w:trPr>
          <w:trHeight w:val="255"/>
        </w:trPr>
        <w:tc>
          <w:tcPr>
            <w:tcW w:w="3176"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739"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712"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727"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1096"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744" w:type="dxa"/>
            <w:vMerge/>
          </w:tcPr>
          <w:p w:rsidR="00DA36B9" w:rsidRPr="00E052E4" w:rsidRDefault="00DA36B9" w:rsidP="00B8614D">
            <w:pPr>
              <w:autoSpaceDE w:val="0"/>
              <w:autoSpaceDN w:val="0"/>
              <w:adjustRightInd w:val="0"/>
              <w:spacing w:after="0" w:line="240" w:lineRule="auto"/>
              <w:jc w:val="center"/>
              <w:rPr>
                <w:rFonts w:ascii="Times New Roman" w:hAnsi="Times New Roman"/>
              </w:rPr>
            </w:pPr>
          </w:p>
        </w:tc>
        <w:tc>
          <w:tcPr>
            <w:tcW w:w="994" w:type="dxa"/>
            <w:gridSpan w:val="2"/>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2014</w:t>
            </w:r>
          </w:p>
        </w:tc>
        <w:tc>
          <w:tcPr>
            <w:tcW w:w="857" w:type="dxa"/>
            <w:gridSpan w:val="2"/>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2015</w:t>
            </w:r>
          </w:p>
        </w:tc>
        <w:tc>
          <w:tcPr>
            <w:tcW w:w="830"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2016</w:t>
            </w:r>
          </w:p>
        </w:tc>
      </w:tr>
      <w:tr w:rsidR="00DA36B9" w:rsidRPr="00E052E4" w:rsidTr="00B8614D">
        <w:tc>
          <w:tcPr>
            <w:tcW w:w="9875" w:type="dxa"/>
            <w:gridSpan w:val="11"/>
          </w:tcPr>
          <w:p w:rsidR="00DA36B9" w:rsidRPr="00E052E4" w:rsidRDefault="00DA36B9" w:rsidP="00B8614D">
            <w:pPr>
              <w:widowControl w:val="0"/>
              <w:autoSpaceDE w:val="0"/>
              <w:autoSpaceDN w:val="0"/>
              <w:adjustRightInd w:val="0"/>
              <w:spacing w:after="0" w:line="240" w:lineRule="auto"/>
              <w:ind w:firstLine="851"/>
              <w:jc w:val="both"/>
              <w:rPr>
                <w:rFonts w:ascii="Times New Roman" w:hAnsi="Times New Roman"/>
                <w:sz w:val="24"/>
                <w:szCs w:val="24"/>
              </w:rPr>
            </w:pPr>
            <w:r w:rsidRPr="00E052E4">
              <w:rPr>
                <w:rFonts w:ascii="Times New Roman" w:hAnsi="Times New Roman"/>
                <w:sz w:val="24"/>
                <w:szCs w:val="24"/>
              </w:rPr>
              <w:t>1)На реализацию переданных полномочий контрольно-счетного органа по осуществлению внешнего муниципального финансового контроля;</w:t>
            </w:r>
          </w:p>
          <w:p w:rsidR="00DA36B9" w:rsidRPr="00E052E4" w:rsidRDefault="00DA36B9" w:rsidP="00B8614D">
            <w:pPr>
              <w:autoSpaceDE w:val="0"/>
              <w:autoSpaceDN w:val="0"/>
              <w:adjustRightInd w:val="0"/>
              <w:spacing w:after="0" w:line="240" w:lineRule="auto"/>
              <w:jc w:val="center"/>
              <w:rPr>
                <w:rFonts w:ascii="Times New Roman" w:hAnsi="Times New Roman"/>
              </w:rPr>
            </w:pPr>
          </w:p>
        </w:tc>
      </w:tr>
      <w:tr w:rsidR="00DA36B9" w:rsidRPr="00E052E4" w:rsidTr="00741C52">
        <w:tc>
          <w:tcPr>
            <w:tcW w:w="3176"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Администрация Коченевского района</w:t>
            </w:r>
          </w:p>
        </w:tc>
        <w:tc>
          <w:tcPr>
            <w:tcW w:w="739"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555</w:t>
            </w:r>
          </w:p>
        </w:tc>
        <w:tc>
          <w:tcPr>
            <w:tcW w:w="712"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01</w:t>
            </w:r>
          </w:p>
        </w:tc>
        <w:tc>
          <w:tcPr>
            <w:tcW w:w="727"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06</w:t>
            </w:r>
          </w:p>
        </w:tc>
        <w:tc>
          <w:tcPr>
            <w:tcW w:w="1096"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88.0.0206</w:t>
            </w:r>
          </w:p>
        </w:tc>
        <w:tc>
          <w:tcPr>
            <w:tcW w:w="744"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540</w:t>
            </w:r>
          </w:p>
        </w:tc>
        <w:tc>
          <w:tcPr>
            <w:tcW w:w="896" w:type="dxa"/>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78,0</w:t>
            </w:r>
          </w:p>
        </w:tc>
        <w:tc>
          <w:tcPr>
            <w:tcW w:w="892" w:type="dxa"/>
            <w:gridSpan w:val="2"/>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78,0</w:t>
            </w:r>
          </w:p>
        </w:tc>
        <w:tc>
          <w:tcPr>
            <w:tcW w:w="893" w:type="dxa"/>
            <w:gridSpan w:val="2"/>
          </w:tcPr>
          <w:p w:rsidR="00DA36B9" w:rsidRPr="00E052E4" w:rsidRDefault="00DA36B9" w:rsidP="00B8614D">
            <w:pPr>
              <w:autoSpaceDE w:val="0"/>
              <w:autoSpaceDN w:val="0"/>
              <w:adjustRightInd w:val="0"/>
              <w:spacing w:after="0" w:line="240" w:lineRule="auto"/>
              <w:jc w:val="center"/>
              <w:rPr>
                <w:rFonts w:ascii="Times New Roman" w:hAnsi="Times New Roman"/>
              </w:rPr>
            </w:pPr>
            <w:r w:rsidRPr="00E052E4">
              <w:rPr>
                <w:rFonts w:ascii="Times New Roman" w:hAnsi="Times New Roman"/>
              </w:rPr>
              <w:t>78,0</w:t>
            </w:r>
          </w:p>
        </w:tc>
      </w:tr>
    </w:tbl>
    <w:p w:rsidR="00DA36B9" w:rsidRDefault="00DA36B9" w:rsidP="007A1FEF">
      <w:pPr>
        <w:spacing w:after="0" w:line="240" w:lineRule="auto"/>
        <w:ind w:firstLine="6118"/>
        <w:jc w:val="right"/>
      </w:pPr>
    </w:p>
    <w:p w:rsidR="00DA36B9" w:rsidRPr="002B2E28" w:rsidRDefault="009A7B7B" w:rsidP="007A1FEF">
      <w:pPr>
        <w:spacing w:after="0" w:line="240" w:lineRule="auto"/>
        <w:ind w:firstLine="6118"/>
        <w:jc w:val="right"/>
        <w:rPr>
          <w:rFonts w:ascii="Times New Roman" w:hAnsi="Times New Roman"/>
        </w:rPr>
      </w:pPr>
      <w:r>
        <w:rPr>
          <w:rFonts w:ascii="Times New Roman" w:hAnsi="Times New Roman"/>
        </w:rPr>
        <w:t>Приложение 10</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908BC">
        <w:rPr>
          <w:rFonts w:ascii="Times New Roman" w:hAnsi="Times New Roman"/>
          <w:sz w:val="20"/>
          <w:szCs w:val="20"/>
        </w:rPr>
        <w:t xml:space="preserve"> на 201</w:t>
      </w:r>
      <w:r>
        <w:rPr>
          <w:rFonts w:ascii="Times New Roman" w:hAnsi="Times New Roman"/>
          <w:sz w:val="20"/>
          <w:szCs w:val="20"/>
        </w:rPr>
        <w:t>4</w:t>
      </w:r>
      <w:r w:rsidRPr="002908BC">
        <w:rPr>
          <w:rFonts w:ascii="Times New Roman" w:hAnsi="Times New Roman"/>
          <w:sz w:val="20"/>
          <w:szCs w:val="20"/>
        </w:rPr>
        <w:t>год и на плановый период 201</w:t>
      </w:r>
      <w:r>
        <w:rPr>
          <w:rFonts w:ascii="Times New Roman" w:hAnsi="Times New Roman"/>
          <w:sz w:val="20"/>
          <w:szCs w:val="20"/>
        </w:rPr>
        <w:t>5</w:t>
      </w:r>
      <w:r w:rsidRPr="002908BC">
        <w:rPr>
          <w:rFonts w:ascii="Times New Roman" w:hAnsi="Times New Roman"/>
          <w:sz w:val="20"/>
          <w:szCs w:val="20"/>
        </w:rPr>
        <w:t>-201</w:t>
      </w:r>
      <w:r>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DA36B9" w:rsidRPr="002908BC" w:rsidRDefault="00DA36B9" w:rsidP="007A1FEF">
      <w:pPr>
        <w:jc w:val="center"/>
        <w:rPr>
          <w:rFonts w:ascii="Times New Roman" w:hAnsi="Times New Roman"/>
          <w:b/>
        </w:rPr>
      </w:pPr>
      <w:r w:rsidRPr="002908BC">
        <w:rPr>
          <w:rFonts w:ascii="Times New Roman" w:hAnsi="Times New Roman"/>
          <w:b/>
        </w:rPr>
        <w:t>Перечень муниципальных  программ предусмотренных к финансированию из бюджета поселения на 201</w:t>
      </w:r>
      <w:r>
        <w:rPr>
          <w:rFonts w:ascii="Times New Roman" w:hAnsi="Times New Roman"/>
          <w:b/>
        </w:rPr>
        <w:t>4-2016</w:t>
      </w:r>
      <w:r w:rsidRPr="002908BC">
        <w:rPr>
          <w:rFonts w:ascii="Times New Roman" w:hAnsi="Times New Roman"/>
          <w:b/>
        </w:rPr>
        <w:t xml:space="preserve"> годы</w:t>
      </w:r>
    </w:p>
    <w:p w:rsidR="00DA36B9" w:rsidRPr="002908BC" w:rsidRDefault="00DA36B9" w:rsidP="007A1FEF">
      <w:pPr>
        <w:jc w:val="right"/>
        <w:rPr>
          <w:rFonts w:ascii="Times New Roman" w:hAnsi="Times New Roman"/>
          <w:b/>
        </w:rPr>
      </w:pPr>
      <w:r w:rsidRPr="002908BC">
        <w:rPr>
          <w:rFonts w:ascii="Times New Roman" w:hAnsi="Times New Roman"/>
          <w:b/>
        </w:rPr>
        <w:t>Тыс.руб.</w:t>
      </w:r>
    </w:p>
    <w:tbl>
      <w:tblPr>
        <w:tblW w:w="10334" w:type="dxa"/>
        <w:tblInd w:w="19" w:type="dxa"/>
        <w:tblLayout w:type="fixed"/>
        <w:tblCellMar>
          <w:left w:w="0" w:type="dxa"/>
          <w:right w:w="0" w:type="dxa"/>
        </w:tblCellMar>
        <w:tblLook w:val="0000"/>
      </w:tblPr>
      <w:tblGrid>
        <w:gridCol w:w="4664"/>
        <w:gridCol w:w="750"/>
        <w:gridCol w:w="554"/>
        <w:gridCol w:w="567"/>
        <w:gridCol w:w="964"/>
        <w:gridCol w:w="567"/>
        <w:gridCol w:w="709"/>
        <w:gridCol w:w="850"/>
        <w:gridCol w:w="709"/>
      </w:tblGrid>
      <w:tr w:rsidR="00DA36B9" w:rsidRPr="00E052E4" w:rsidTr="00B8614D">
        <w:trPr>
          <w:trHeight w:val="338"/>
        </w:trPr>
        <w:tc>
          <w:tcPr>
            <w:tcW w:w="4664" w:type="dxa"/>
            <w:vMerge w:val="restart"/>
            <w:tcBorders>
              <w:top w:val="single" w:sz="4" w:space="0" w:color="auto"/>
              <w:left w:val="single" w:sz="4" w:space="0" w:color="auto"/>
              <w:right w:val="single" w:sz="4" w:space="0" w:color="auto"/>
            </w:tcBorders>
            <w:vAlign w:val="center"/>
          </w:tcPr>
          <w:p w:rsidR="00DA36B9" w:rsidRPr="00E052E4" w:rsidRDefault="00DA36B9" w:rsidP="00B8614D">
            <w:pPr>
              <w:jc w:val="center"/>
              <w:rPr>
                <w:rFonts w:ascii="Times New Roman" w:hAnsi="Times New Roman"/>
              </w:rPr>
            </w:pPr>
            <w:r w:rsidRPr="00E052E4">
              <w:rPr>
                <w:rFonts w:ascii="Times New Roman" w:hAnsi="Times New Roman"/>
              </w:rPr>
              <w:t>Наименование</w:t>
            </w:r>
          </w:p>
          <w:p w:rsidR="00DA36B9" w:rsidRPr="00E052E4" w:rsidRDefault="00DA36B9" w:rsidP="00B8614D">
            <w:pPr>
              <w:rPr>
                <w:rFonts w:ascii="Times New Roman" w:hAnsi="Times New Roman"/>
              </w:rPr>
            </w:pPr>
          </w:p>
        </w:tc>
        <w:tc>
          <w:tcPr>
            <w:tcW w:w="750" w:type="dxa"/>
            <w:vMerge w:val="restart"/>
            <w:tcBorders>
              <w:top w:val="single" w:sz="4" w:space="0" w:color="auto"/>
              <w:left w:val="single" w:sz="4" w:space="0" w:color="auto"/>
              <w:right w:val="single" w:sz="4" w:space="0" w:color="auto"/>
            </w:tcBorders>
          </w:tcPr>
          <w:p w:rsidR="00DA36B9" w:rsidRDefault="00DA36B9" w:rsidP="00B8614D">
            <w:pPr>
              <w:pStyle w:val="2"/>
              <w:rPr>
                <w:rFonts w:ascii="Times New Roman" w:hAnsi="Times New Roman"/>
                <w:b w:val="0"/>
                <w:i w:val="0"/>
                <w:sz w:val="24"/>
              </w:rPr>
            </w:pPr>
          </w:p>
          <w:p w:rsidR="00DA36B9" w:rsidRPr="009173CC" w:rsidRDefault="00DA36B9" w:rsidP="00B8614D">
            <w:pPr>
              <w:pStyle w:val="2"/>
              <w:rPr>
                <w:rFonts w:ascii="Times New Roman" w:hAnsi="Times New Roman"/>
                <w:b w:val="0"/>
                <w:i w:val="0"/>
                <w:sz w:val="24"/>
              </w:rPr>
            </w:pPr>
            <w:r w:rsidRPr="009173CC">
              <w:rPr>
                <w:rFonts w:ascii="Times New Roman" w:hAnsi="Times New Roman"/>
                <w:b w:val="0"/>
                <w:i w:val="0"/>
                <w:sz w:val="24"/>
              </w:rPr>
              <w:t>ГРБС</w:t>
            </w:r>
          </w:p>
        </w:tc>
        <w:tc>
          <w:tcPr>
            <w:tcW w:w="554" w:type="dxa"/>
            <w:vMerge w:val="restart"/>
            <w:tcBorders>
              <w:top w:val="single" w:sz="4" w:space="0" w:color="auto"/>
              <w:left w:val="single" w:sz="4" w:space="0" w:color="auto"/>
              <w:right w:val="single" w:sz="4" w:space="0" w:color="auto"/>
            </w:tcBorders>
            <w:vAlign w:val="center"/>
          </w:tcPr>
          <w:p w:rsidR="00DA36B9" w:rsidRPr="009173CC" w:rsidRDefault="00DA36B9" w:rsidP="00B8614D">
            <w:pPr>
              <w:pStyle w:val="2"/>
              <w:rPr>
                <w:rFonts w:ascii="Times New Roman" w:hAnsi="Times New Roman"/>
                <w:b w:val="0"/>
                <w:i w:val="0"/>
                <w:sz w:val="24"/>
              </w:rPr>
            </w:pPr>
            <w:r w:rsidRPr="009173CC">
              <w:rPr>
                <w:rFonts w:ascii="Times New Roman" w:hAnsi="Times New Roman"/>
                <w:b w:val="0"/>
                <w:i w:val="0"/>
                <w:sz w:val="24"/>
              </w:rPr>
              <w:t>РЗ</w:t>
            </w:r>
          </w:p>
        </w:tc>
        <w:tc>
          <w:tcPr>
            <w:tcW w:w="567" w:type="dxa"/>
            <w:vMerge w:val="restart"/>
            <w:tcBorders>
              <w:top w:val="single" w:sz="4" w:space="0" w:color="auto"/>
              <w:left w:val="single" w:sz="4" w:space="0" w:color="auto"/>
              <w:right w:val="single" w:sz="4" w:space="0" w:color="auto"/>
            </w:tcBorders>
            <w:vAlign w:val="center"/>
          </w:tcPr>
          <w:p w:rsidR="00DA36B9" w:rsidRPr="00E052E4" w:rsidRDefault="00DA36B9" w:rsidP="00B8614D">
            <w:pPr>
              <w:ind w:left="96" w:right="54"/>
              <w:rPr>
                <w:rFonts w:ascii="Times New Roman" w:hAnsi="Times New Roman"/>
              </w:rPr>
            </w:pPr>
          </w:p>
          <w:p w:rsidR="00DA36B9" w:rsidRPr="00E052E4" w:rsidRDefault="00DA36B9" w:rsidP="00B8614D">
            <w:pPr>
              <w:ind w:left="96" w:right="54"/>
              <w:rPr>
                <w:rFonts w:ascii="Times New Roman" w:hAnsi="Times New Roman"/>
              </w:rPr>
            </w:pPr>
            <w:r w:rsidRPr="00E052E4">
              <w:rPr>
                <w:rFonts w:ascii="Times New Roman" w:hAnsi="Times New Roman"/>
              </w:rPr>
              <w:t>ПР</w:t>
            </w:r>
          </w:p>
        </w:tc>
        <w:tc>
          <w:tcPr>
            <w:tcW w:w="964" w:type="dxa"/>
            <w:vMerge w:val="restart"/>
            <w:tcBorders>
              <w:top w:val="single" w:sz="4" w:space="0" w:color="auto"/>
              <w:left w:val="single" w:sz="4" w:space="0" w:color="auto"/>
              <w:right w:val="single" w:sz="4" w:space="0" w:color="auto"/>
            </w:tcBorders>
            <w:vAlign w:val="center"/>
          </w:tcPr>
          <w:p w:rsidR="00DA36B9" w:rsidRPr="00E052E4" w:rsidRDefault="00DA36B9" w:rsidP="00B8614D">
            <w:pPr>
              <w:ind w:left="109" w:right="99"/>
              <w:rPr>
                <w:rFonts w:ascii="Times New Roman" w:hAnsi="Times New Roman"/>
              </w:rPr>
            </w:pPr>
          </w:p>
          <w:p w:rsidR="00DA36B9" w:rsidRPr="00E052E4" w:rsidRDefault="00DA36B9" w:rsidP="00B8614D">
            <w:pPr>
              <w:ind w:left="109" w:right="99"/>
              <w:rPr>
                <w:rFonts w:ascii="Times New Roman" w:hAnsi="Times New Roman"/>
              </w:rPr>
            </w:pPr>
            <w:r w:rsidRPr="00E052E4">
              <w:rPr>
                <w:rFonts w:ascii="Times New Roman" w:hAnsi="Times New Roman"/>
              </w:rPr>
              <w:t>ЦСР</w:t>
            </w:r>
          </w:p>
        </w:tc>
        <w:tc>
          <w:tcPr>
            <w:tcW w:w="567" w:type="dxa"/>
            <w:vMerge w:val="restart"/>
            <w:tcBorders>
              <w:top w:val="single" w:sz="4" w:space="0" w:color="auto"/>
              <w:left w:val="single" w:sz="4" w:space="0" w:color="auto"/>
              <w:right w:val="single" w:sz="4" w:space="0" w:color="auto"/>
            </w:tcBorders>
            <w:vAlign w:val="center"/>
          </w:tcPr>
          <w:p w:rsidR="00DA36B9" w:rsidRPr="00E052E4" w:rsidRDefault="00DA36B9" w:rsidP="00B8614D">
            <w:pPr>
              <w:ind w:left="150" w:right="100"/>
              <w:rPr>
                <w:rFonts w:ascii="Times New Roman" w:hAnsi="Times New Roman"/>
              </w:rPr>
            </w:pPr>
          </w:p>
          <w:p w:rsidR="00DA36B9" w:rsidRPr="00E052E4" w:rsidRDefault="00DA36B9" w:rsidP="00B8614D">
            <w:pPr>
              <w:ind w:left="150" w:right="100"/>
              <w:rPr>
                <w:rFonts w:ascii="Times New Roman" w:hAnsi="Times New Roman"/>
              </w:rPr>
            </w:pPr>
            <w:r w:rsidRPr="00E052E4">
              <w:rPr>
                <w:rFonts w:ascii="Times New Roman" w:hAnsi="Times New Roman"/>
              </w:rPr>
              <w:t>ВР</w:t>
            </w:r>
          </w:p>
        </w:tc>
        <w:tc>
          <w:tcPr>
            <w:tcW w:w="709" w:type="dxa"/>
            <w:tcBorders>
              <w:top w:val="single" w:sz="4" w:space="0" w:color="auto"/>
              <w:left w:val="single" w:sz="4" w:space="0" w:color="auto"/>
              <w:right w:val="single" w:sz="4" w:space="0" w:color="auto"/>
            </w:tcBorders>
          </w:tcPr>
          <w:p w:rsidR="00DA36B9" w:rsidRPr="00E052E4" w:rsidRDefault="00DA36B9" w:rsidP="00B8614D">
            <w:pPr>
              <w:jc w:val="center"/>
              <w:rPr>
                <w:rFonts w:ascii="Times New Roman" w:hAnsi="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jc w:val="center"/>
              <w:rPr>
                <w:rFonts w:ascii="Times New Roman" w:hAnsi="Times New Roman"/>
              </w:rPr>
            </w:pPr>
            <w:r w:rsidRPr="00E052E4">
              <w:rPr>
                <w:rFonts w:ascii="Times New Roman" w:hAnsi="Times New Roman"/>
              </w:rPr>
              <w:t>Сумма</w:t>
            </w:r>
          </w:p>
          <w:p w:rsidR="00DA36B9" w:rsidRPr="00E052E4" w:rsidRDefault="00DA36B9" w:rsidP="00B8614D">
            <w:pPr>
              <w:jc w:val="center"/>
              <w:rPr>
                <w:rFonts w:ascii="Times New Roman" w:hAnsi="Times New Roman"/>
              </w:rPr>
            </w:pPr>
          </w:p>
        </w:tc>
      </w:tr>
      <w:tr w:rsidR="00DA36B9" w:rsidRPr="00E052E4" w:rsidTr="00B8614D">
        <w:trPr>
          <w:trHeight w:val="337"/>
        </w:trPr>
        <w:tc>
          <w:tcPr>
            <w:tcW w:w="4664" w:type="dxa"/>
            <w:vMerge/>
            <w:tcBorders>
              <w:left w:val="single" w:sz="4" w:space="0" w:color="auto"/>
              <w:bottom w:val="single" w:sz="4" w:space="0" w:color="auto"/>
              <w:right w:val="single" w:sz="4" w:space="0" w:color="auto"/>
            </w:tcBorders>
            <w:vAlign w:val="center"/>
          </w:tcPr>
          <w:p w:rsidR="00DA36B9" w:rsidRPr="00E052E4" w:rsidRDefault="00DA36B9" w:rsidP="00B8614D">
            <w:pPr>
              <w:jc w:val="center"/>
              <w:rPr>
                <w:rFonts w:ascii="Times New Roman" w:hAnsi="Times New Roman"/>
              </w:rPr>
            </w:pPr>
          </w:p>
        </w:tc>
        <w:tc>
          <w:tcPr>
            <w:tcW w:w="750" w:type="dxa"/>
            <w:vMerge/>
            <w:tcBorders>
              <w:left w:val="single" w:sz="4" w:space="0" w:color="auto"/>
              <w:bottom w:val="single" w:sz="4" w:space="0" w:color="auto"/>
              <w:right w:val="single" w:sz="4" w:space="0" w:color="auto"/>
            </w:tcBorders>
          </w:tcPr>
          <w:p w:rsidR="00DA36B9" w:rsidRPr="002908BC" w:rsidRDefault="00DA36B9" w:rsidP="00B8614D">
            <w:pPr>
              <w:pStyle w:val="2"/>
              <w:jc w:val="center"/>
              <w:rPr>
                <w:rFonts w:ascii="Times New Roman" w:hAnsi="Times New Roman"/>
                <w:b w:val="0"/>
                <w:sz w:val="24"/>
              </w:rPr>
            </w:pPr>
          </w:p>
        </w:tc>
        <w:tc>
          <w:tcPr>
            <w:tcW w:w="554" w:type="dxa"/>
            <w:vMerge/>
            <w:tcBorders>
              <w:left w:val="single" w:sz="4" w:space="0" w:color="auto"/>
              <w:bottom w:val="single" w:sz="4" w:space="0" w:color="auto"/>
              <w:right w:val="single" w:sz="4" w:space="0" w:color="auto"/>
            </w:tcBorders>
            <w:vAlign w:val="center"/>
          </w:tcPr>
          <w:p w:rsidR="00DA36B9" w:rsidRPr="002908BC" w:rsidRDefault="00DA36B9" w:rsidP="00B8614D">
            <w:pPr>
              <w:pStyle w:val="2"/>
              <w:jc w:val="center"/>
              <w:rPr>
                <w:rFonts w:ascii="Times New Roman" w:hAnsi="Times New Roman"/>
                <w:b w:val="0"/>
                <w:sz w:val="24"/>
              </w:rPr>
            </w:pPr>
          </w:p>
        </w:tc>
        <w:tc>
          <w:tcPr>
            <w:tcW w:w="567" w:type="dxa"/>
            <w:vMerge/>
            <w:tcBorders>
              <w:left w:val="single" w:sz="4" w:space="0" w:color="auto"/>
              <w:bottom w:val="single" w:sz="4" w:space="0" w:color="auto"/>
              <w:right w:val="single" w:sz="4" w:space="0" w:color="auto"/>
            </w:tcBorders>
            <w:vAlign w:val="center"/>
          </w:tcPr>
          <w:p w:rsidR="00DA36B9" w:rsidRPr="00E052E4" w:rsidRDefault="00DA36B9" w:rsidP="00B8614D">
            <w:pPr>
              <w:ind w:left="96" w:right="54"/>
              <w:jc w:val="center"/>
              <w:rPr>
                <w:rFonts w:ascii="Times New Roman" w:hAnsi="Times New Roman"/>
              </w:rPr>
            </w:pPr>
          </w:p>
        </w:tc>
        <w:tc>
          <w:tcPr>
            <w:tcW w:w="964" w:type="dxa"/>
            <w:vMerge/>
            <w:tcBorders>
              <w:left w:val="single" w:sz="4" w:space="0" w:color="auto"/>
              <w:bottom w:val="single" w:sz="4" w:space="0" w:color="auto"/>
              <w:right w:val="single" w:sz="4" w:space="0" w:color="auto"/>
            </w:tcBorders>
            <w:vAlign w:val="center"/>
          </w:tcPr>
          <w:p w:rsidR="00DA36B9" w:rsidRPr="00E052E4" w:rsidRDefault="00DA36B9" w:rsidP="00B8614D">
            <w:pPr>
              <w:ind w:left="109" w:right="99"/>
              <w:jc w:val="center"/>
              <w:rPr>
                <w:rFonts w:ascii="Times New Roman" w:hAnsi="Times New Roman"/>
              </w:rPr>
            </w:pPr>
          </w:p>
        </w:tc>
        <w:tc>
          <w:tcPr>
            <w:tcW w:w="567" w:type="dxa"/>
            <w:vMerge/>
            <w:tcBorders>
              <w:left w:val="single" w:sz="4" w:space="0" w:color="auto"/>
              <w:bottom w:val="single" w:sz="4" w:space="0" w:color="auto"/>
              <w:right w:val="single" w:sz="4" w:space="0" w:color="auto"/>
            </w:tcBorders>
            <w:vAlign w:val="center"/>
          </w:tcPr>
          <w:p w:rsidR="00DA36B9" w:rsidRPr="00E052E4" w:rsidRDefault="00DA36B9" w:rsidP="00B8614D">
            <w:pPr>
              <w:ind w:left="150" w:right="100"/>
              <w:jc w:val="center"/>
              <w:rPr>
                <w:rFonts w:ascii="Times New Roman" w:hAnsi="Times New Roman"/>
              </w:rPr>
            </w:pPr>
          </w:p>
        </w:tc>
        <w:tc>
          <w:tcPr>
            <w:tcW w:w="709" w:type="dxa"/>
            <w:tcBorders>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201</w:t>
            </w:r>
            <w:r>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jc w:val="center"/>
              <w:rPr>
                <w:rFonts w:ascii="Times New Roman" w:hAnsi="Times New Roman"/>
              </w:rPr>
            </w:pPr>
            <w:r w:rsidRPr="00E052E4">
              <w:rPr>
                <w:rFonts w:ascii="Times New Roman" w:hAnsi="Times New Roman"/>
              </w:rPr>
              <w:t>201</w:t>
            </w:r>
            <w:r>
              <w:rPr>
                <w:rFonts w:ascii="Times New Roman" w:hAnsi="Times New Roman"/>
              </w:rPr>
              <w:t>5</w:t>
            </w:r>
          </w:p>
        </w:tc>
        <w:tc>
          <w:tcPr>
            <w:tcW w:w="709" w:type="dxa"/>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jc w:val="center"/>
              <w:rPr>
                <w:rFonts w:ascii="Times New Roman" w:hAnsi="Times New Roman"/>
              </w:rPr>
            </w:pPr>
            <w:r w:rsidRPr="00E052E4">
              <w:rPr>
                <w:rFonts w:ascii="Times New Roman" w:hAnsi="Times New Roman"/>
              </w:rPr>
              <w:t>201</w:t>
            </w:r>
            <w:r>
              <w:rPr>
                <w:rFonts w:ascii="Times New Roman" w:hAnsi="Times New Roman"/>
              </w:rPr>
              <w:t>6</w:t>
            </w:r>
          </w:p>
        </w:tc>
      </w:tr>
      <w:tr w:rsidR="00DA36B9" w:rsidRPr="00E052E4" w:rsidTr="00B8614D">
        <w:trPr>
          <w:trHeight w:val="315"/>
        </w:trPr>
        <w:tc>
          <w:tcPr>
            <w:tcW w:w="466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1</w:t>
            </w:r>
          </w:p>
        </w:tc>
        <w:tc>
          <w:tcPr>
            <w:tcW w:w="750"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2</w:t>
            </w:r>
          </w:p>
        </w:tc>
        <w:tc>
          <w:tcPr>
            <w:tcW w:w="55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4</w:t>
            </w:r>
          </w:p>
        </w:tc>
        <w:tc>
          <w:tcPr>
            <w:tcW w:w="96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6</w:t>
            </w: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7</w:t>
            </w:r>
          </w:p>
        </w:tc>
        <w:tc>
          <w:tcPr>
            <w:tcW w:w="850"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8</w:t>
            </w: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rPr>
            </w:pPr>
            <w:r w:rsidRPr="00E052E4">
              <w:rPr>
                <w:rFonts w:ascii="Times New Roman" w:hAnsi="Times New Roman"/>
              </w:rPr>
              <w:t>9</w:t>
            </w:r>
          </w:p>
        </w:tc>
      </w:tr>
      <w:tr w:rsidR="00DA36B9" w:rsidRPr="00E052E4" w:rsidTr="00B8614D">
        <w:trPr>
          <w:trHeight w:val="315"/>
        </w:trPr>
        <w:tc>
          <w:tcPr>
            <w:tcW w:w="466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rPr>
                <w:rFonts w:ascii="Times New Roman" w:hAnsi="Times New Roman"/>
              </w:rPr>
            </w:pPr>
            <w:r w:rsidRPr="00E052E4">
              <w:rPr>
                <w:rFonts w:ascii="Times New Roman" w:hAnsi="Times New Roman"/>
                <w:sz w:val="20"/>
                <w:szCs w:val="20"/>
              </w:rPr>
              <w:t>Софинансирование ВЦП «Государственная поддержка МО по энергосбережению и энергетической эффективности в ЖКХ на 2011-2013гг</w:t>
            </w:r>
            <w:r w:rsidRPr="00E052E4">
              <w:rPr>
                <w:rFonts w:ascii="Times New Roman" w:hAnsi="Times New Roman"/>
              </w:rPr>
              <w:t>»</w:t>
            </w:r>
          </w:p>
        </w:tc>
        <w:tc>
          <w:tcPr>
            <w:tcW w:w="750"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555</w:t>
            </w:r>
          </w:p>
        </w:tc>
        <w:tc>
          <w:tcPr>
            <w:tcW w:w="55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01</w:t>
            </w:r>
          </w:p>
        </w:tc>
        <w:tc>
          <w:tcPr>
            <w:tcW w:w="96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32.0.0405</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244</w:t>
            </w: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DA36B9" w:rsidRPr="00E052E4" w:rsidRDefault="009A7B7B" w:rsidP="00B8614D">
            <w:pPr>
              <w:jc w:val="center"/>
              <w:rPr>
                <w:rFonts w:ascii="Times New Roman" w:hAnsi="Times New Roman"/>
                <w:sz w:val="20"/>
                <w:szCs w:val="20"/>
              </w:rPr>
            </w:pPr>
            <w:r>
              <w:rPr>
                <w:rFonts w:ascii="Times New Roman" w:hAnsi="Times New Roman"/>
                <w:sz w:val="20"/>
                <w:szCs w:val="20"/>
              </w:rPr>
              <w:t>51,3</w:t>
            </w: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9A7B7B" w:rsidP="00B8614D">
            <w:pPr>
              <w:jc w:val="center"/>
              <w:rPr>
                <w:rFonts w:ascii="Times New Roman" w:hAnsi="Times New Roman"/>
                <w:sz w:val="20"/>
                <w:szCs w:val="20"/>
              </w:rPr>
            </w:pPr>
            <w:r>
              <w:rPr>
                <w:rFonts w:ascii="Times New Roman" w:hAnsi="Times New Roman"/>
                <w:sz w:val="20"/>
                <w:szCs w:val="20"/>
              </w:rPr>
              <w:t>51,3</w:t>
            </w:r>
          </w:p>
        </w:tc>
      </w:tr>
      <w:tr w:rsidR="00DA36B9" w:rsidRPr="00E052E4" w:rsidTr="00B8614D">
        <w:trPr>
          <w:trHeight w:val="315"/>
        </w:trPr>
        <w:tc>
          <w:tcPr>
            <w:tcW w:w="4664" w:type="dxa"/>
            <w:tcBorders>
              <w:top w:val="single" w:sz="4" w:space="0" w:color="auto"/>
              <w:left w:val="single" w:sz="4" w:space="0" w:color="auto"/>
              <w:bottom w:val="single" w:sz="4" w:space="0" w:color="auto"/>
              <w:right w:val="single" w:sz="4" w:space="0" w:color="auto"/>
            </w:tcBorders>
          </w:tcPr>
          <w:p w:rsidR="00DA36B9" w:rsidRPr="00E052E4" w:rsidRDefault="00DA36B9" w:rsidP="00741C52">
            <w:pPr>
              <w:rPr>
                <w:rFonts w:ascii="Times New Roman" w:hAnsi="Times New Roman"/>
                <w:sz w:val="20"/>
                <w:szCs w:val="20"/>
              </w:rPr>
            </w:pPr>
            <w:r w:rsidRPr="00E052E4">
              <w:rPr>
                <w:rFonts w:ascii="Times New Roman" w:hAnsi="Times New Roman"/>
                <w:sz w:val="20"/>
                <w:szCs w:val="20"/>
              </w:rPr>
              <w:t xml:space="preserve">Муниципальная  программа Комплексное развитие систем коммунальной инфраструктуры Прокудского сельсовета на 2012-2020г»  </w:t>
            </w:r>
          </w:p>
        </w:tc>
        <w:tc>
          <w:tcPr>
            <w:tcW w:w="750"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555</w:t>
            </w:r>
          </w:p>
        </w:tc>
        <w:tc>
          <w:tcPr>
            <w:tcW w:w="554"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02</w:t>
            </w:r>
          </w:p>
        </w:tc>
        <w:tc>
          <w:tcPr>
            <w:tcW w:w="964" w:type="dxa"/>
            <w:tcBorders>
              <w:top w:val="single" w:sz="4" w:space="0" w:color="auto"/>
              <w:left w:val="single" w:sz="4" w:space="0" w:color="auto"/>
              <w:bottom w:val="single" w:sz="4" w:space="0" w:color="auto"/>
              <w:right w:val="single" w:sz="4" w:space="0" w:color="auto"/>
            </w:tcBorders>
          </w:tcPr>
          <w:p w:rsidR="00DA36B9" w:rsidRPr="00E052E4" w:rsidRDefault="009A7B7B" w:rsidP="00B8614D">
            <w:pPr>
              <w:jc w:val="center"/>
              <w:rPr>
                <w:rFonts w:ascii="Times New Roman" w:hAnsi="Times New Roman"/>
                <w:sz w:val="20"/>
                <w:szCs w:val="20"/>
              </w:rPr>
            </w:pPr>
            <w:r>
              <w:rPr>
                <w:rFonts w:ascii="Times New Roman" w:hAnsi="Times New Roman"/>
                <w:sz w:val="20"/>
                <w:szCs w:val="20"/>
              </w:rPr>
              <w:t>05.0.0001</w:t>
            </w:r>
          </w:p>
        </w:tc>
        <w:tc>
          <w:tcPr>
            <w:tcW w:w="567" w:type="dxa"/>
            <w:tcBorders>
              <w:top w:val="single" w:sz="4" w:space="0" w:color="auto"/>
              <w:left w:val="single" w:sz="4" w:space="0" w:color="auto"/>
              <w:bottom w:val="single" w:sz="4" w:space="0" w:color="auto"/>
              <w:right w:val="single" w:sz="4" w:space="0" w:color="auto"/>
            </w:tcBorders>
          </w:tcPr>
          <w:p w:rsidR="00DA36B9" w:rsidRPr="00E052E4" w:rsidRDefault="00DA36B9" w:rsidP="009A7B7B">
            <w:pPr>
              <w:jc w:val="center"/>
              <w:rPr>
                <w:rFonts w:ascii="Times New Roman" w:hAnsi="Times New Roman"/>
                <w:sz w:val="20"/>
                <w:szCs w:val="20"/>
              </w:rPr>
            </w:pPr>
            <w:r w:rsidRPr="00E052E4">
              <w:rPr>
                <w:rFonts w:ascii="Times New Roman" w:hAnsi="Times New Roman"/>
                <w:sz w:val="20"/>
                <w:szCs w:val="20"/>
              </w:rPr>
              <w:t>41</w:t>
            </w:r>
            <w:r w:rsidR="009A7B7B">
              <w:rPr>
                <w:rFonts w:ascii="Times New Roman" w:hAnsi="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9A7B7B" w:rsidP="00B8614D">
            <w:pPr>
              <w:jc w:val="center"/>
              <w:rPr>
                <w:rFonts w:ascii="Times New Roman" w:hAnsi="Times New Roman"/>
                <w:sz w:val="20"/>
                <w:szCs w:val="20"/>
              </w:rPr>
            </w:pPr>
            <w:r>
              <w:rPr>
                <w:rFonts w:ascii="Times New Roman" w:hAnsi="Times New Roman"/>
                <w:sz w:val="20"/>
                <w:szCs w:val="20"/>
              </w:rPr>
              <w:t>514,7</w:t>
            </w:r>
          </w:p>
        </w:tc>
        <w:tc>
          <w:tcPr>
            <w:tcW w:w="850"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DA36B9" w:rsidRPr="00E052E4" w:rsidRDefault="00DA36B9" w:rsidP="00B8614D">
            <w:pPr>
              <w:jc w:val="center"/>
              <w:rPr>
                <w:rFonts w:ascii="Times New Roman" w:hAnsi="Times New Roman"/>
                <w:sz w:val="20"/>
                <w:szCs w:val="20"/>
              </w:rPr>
            </w:pPr>
          </w:p>
        </w:tc>
      </w:tr>
    </w:tbl>
    <w:p w:rsidR="00DA36B9" w:rsidRDefault="00DA36B9" w:rsidP="007A1FEF">
      <w:pPr>
        <w:autoSpaceDE w:val="0"/>
        <w:autoSpaceDN w:val="0"/>
        <w:adjustRightInd w:val="0"/>
        <w:spacing w:after="0" w:line="240" w:lineRule="auto"/>
        <w:jc w:val="right"/>
        <w:rPr>
          <w:rFonts w:cs="Calibri"/>
        </w:rPr>
      </w:pPr>
    </w:p>
    <w:p w:rsidR="00DA36B9" w:rsidRDefault="00DA36B9" w:rsidP="007A1FEF">
      <w:pPr>
        <w:autoSpaceDE w:val="0"/>
        <w:autoSpaceDN w:val="0"/>
        <w:adjustRightInd w:val="0"/>
        <w:spacing w:after="0" w:line="240" w:lineRule="auto"/>
        <w:rPr>
          <w:rFonts w:cs="Calibri"/>
        </w:rPr>
      </w:pPr>
    </w:p>
    <w:p w:rsidR="00DA36B9" w:rsidRPr="002B2E28" w:rsidRDefault="00C02A36" w:rsidP="007A1FEF">
      <w:pPr>
        <w:autoSpaceDE w:val="0"/>
        <w:autoSpaceDN w:val="0"/>
        <w:adjustRightInd w:val="0"/>
        <w:spacing w:after="0" w:line="240" w:lineRule="auto"/>
        <w:jc w:val="right"/>
        <w:rPr>
          <w:rFonts w:ascii="Times New Roman" w:hAnsi="Times New Roman"/>
        </w:rPr>
      </w:pPr>
      <w:r>
        <w:rPr>
          <w:rFonts w:ascii="Times New Roman" w:hAnsi="Times New Roman"/>
        </w:rPr>
        <w:t>Приложение 9</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908BC">
        <w:rPr>
          <w:rFonts w:ascii="Times New Roman" w:hAnsi="Times New Roman"/>
          <w:sz w:val="20"/>
          <w:szCs w:val="20"/>
        </w:rPr>
        <w:t xml:space="preserve"> на 201</w:t>
      </w:r>
      <w:r w:rsidR="00784AFA">
        <w:rPr>
          <w:rFonts w:ascii="Times New Roman" w:hAnsi="Times New Roman"/>
          <w:sz w:val="20"/>
          <w:szCs w:val="20"/>
        </w:rPr>
        <w:t>4</w:t>
      </w:r>
      <w:r w:rsidRPr="002908BC">
        <w:rPr>
          <w:rFonts w:ascii="Times New Roman" w:hAnsi="Times New Roman"/>
          <w:sz w:val="20"/>
          <w:szCs w:val="20"/>
        </w:rPr>
        <w:t>год и на плановый период 201</w:t>
      </w:r>
      <w:r w:rsidR="00784AFA">
        <w:rPr>
          <w:rFonts w:ascii="Times New Roman" w:hAnsi="Times New Roman"/>
          <w:sz w:val="20"/>
          <w:szCs w:val="20"/>
        </w:rPr>
        <w:t>5</w:t>
      </w:r>
      <w:r w:rsidRPr="002908BC">
        <w:rPr>
          <w:rFonts w:ascii="Times New Roman" w:hAnsi="Times New Roman"/>
          <w:sz w:val="20"/>
          <w:szCs w:val="20"/>
        </w:rPr>
        <w:t>-201</w:t>
      </w:r>
      <w:r w:rsidR="00784AFA">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DA36B9" w:rsidRDefault="00DA36B9" w:rsidP="007A1FEF">
      <w:pPr>
        <w:autoSpaceDE w:val="0"/>
        <w:autoSpaceDN w:val="0"/>
        <w:adjustRightInd w:val="0"/>
        <w:spacing w:after="0" w:line="240" w:lineRule="auto"/>
        <w:jc w:val="right"/>
        <w:rPr>
          <w:rFonts w:cs="Calibri"/>
        </w:rPr>
      </w:pPr>
    </w:p>
    <w:p w:rsidR="00DA36B9" w:rsidRDefault="00DA36B9" w:rsidP="007A1FEF">
      <w:pPr>
        <w:autoSpaceDE w:val="0"/>
        <w:autoSpaceDN w:val="0"/>
        <w:adjustRightInd w:val="0"/>
        <w:spacing w:after="0" w:line="240" w:lineRule="auto"/>
        <w:jc w:val="right"/>
        <w:rPr>
          <w:rFonts w:cs="Calibri"/>
        </w:rPr>
      </w:pPr>
      <w:r>
        <w:rPr>
          <w:rFonts w:cs="Calibri"/>
        </w:rPr>
        <w:t>Таблица 1</w:t>
      </w:r>
    </w:p>
    <w:p w:rsidR="00DA36B9" w:rsidRPr="00F21AD4" w:rsidRDefault="00DA36B9" w:rsidP="007A1FEF">
      <w:pPr>
        <w:autoSpaceDE w:val="0"/>
        <w:autoSpaceDN w:val="0"/>
        <w:adjustRightInd w:val="0"/>
        <w:spacing w:after="0" w:line="240" w:lineRule="auto"/>
        <w:jc w:val="center"/>
        <w:rPr>
          <w:rFonts w:ascii="Times New Roman" w:hAnsi="Times New Roman"/>
          <w:sz w:val="24"/>
          <w:szCs w:val="24"/>
        </w:rPr>
      </w:pPr>
      <w:r w:rsidRPr="00F21AD4">
        <w:rPr>
          <w:rFonts w:ascii="Times New Roman" w:hAnsi="Times New Roman"/>
          <w:b/>
          <w:sz w:val="24"/>
          <w:szCs w:val="24"/>
        </w:rPr>
        <w:t>Источники финансирования дефицита  бюджета поселения Прокудского сельсовета Коченевского райо</w:t>
      </w:r>
      <w:r>
        <w:rPr>
          <w:rFonts w:ascii="Times New Roman" w:hAnsi="Times New Roman"/>
          <w:b/>
          <w:sz w:val="24"/>
          <w:szCs w:val="24"/>
        </w:rPr>
        <w:t>на Новосибирской области на 2014</w:t>
      </w:r>
      <w:r w:rsidRPr="00F21AD4">
        <w:rPr>
          <w:rFonts w:ascii="Times New Roman" w:hAnsi="Times New Roman"/>
          <w:b/>
          <w:sz w:val="24"/>
          <w:szCs w:val="24"/>
        </w:rPr>
        <w:t>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5670"/>
        <w:gridCol w:w="1701"/>
      </w:tblGrid>
      <w:tr w:rsidR="00DA36B9" w:rsidRPr="00E052E4" w:rsidTr="00B8614D">
        <w:trPr>
          <w:trHeight w:val="1030"/>
        </w:trPr>
        <w:tc>
          <w:tcPr>
            <w:tcW w:w="2376" w:type="dxa"/>
          </w:tcPr>
          <w:p w:rsidR="00DA36B9" w:rsidRPr="00E052E4" w:rsidRDefault="00DA36B9" w:rsidP="00B8614D">
            <w:pPr>
              <w:jc w:val="center"/>
              <w:rPr>
                <w:sz w:val="20"/>
                <w:szCs w:val="20"/>
              </w:rPr>
            </w:pPr>
          </w:p>
          <w:p w:rsidR="00DA36B9" w:rsidRPr="00E052E4" w:rsidRDefault="00DA36B9" w:rsidP="00B8614D">
            <w:pPr>
              <w:jc w:val="center"/>
              <w:rPr>
                <w:sz w:val="20"/>
                <w:szCs w:val="20"/>
              </w:rPr>
            </w:pPr>
          </w:p>
          <w:p w:rsidR="00DA36B9" w:rsidRPr="00E052E4" w:rsidRDefault="00DA36B9" w:rsidP="00B8614D">
            <w:pPr>
              <w:jc w:val="center"/>
              <w:rPr>
                <w:sz w:val="20"/>
                <w:szCs w:val="20"/>
              </w:rPr>
            </w:pPr>
            <w:r w:rsidRPr="00E052E4">
              <w:rPr>
                <w:sz w:val="20"/>
                <w:szCs w:val="20"/>
              </w:rPr>
              <w:t>Код</w:t>
            </w:r>
          </w:p>
        </w:tc>
        <w:tc>
          <w:tcPr>
            <w:tcW w:w="5670" w:type="dxa"/>
          </w:tcPr>
          <w:p w:rsidR="00DA36B9" w:rsidRPr="00E052E4" w:rsidRDefault="00DA36B9" w:rsidP="00B8614D">
            <w:pPr>
              <w:jc w:val="center"/>
              <w:rPr>
                <w:rFonts w:ascii="Times New Roman" w:hAnsi="Times New Roman"/>
                <w:sz w:val="18"/>
                <w:szCs w:val="18"/>
              </w:rPr>
            </w:pPr>
            <w:r w:rsidRPr="00E052E4">
              <w:rPr>
                <w:rFonts w:ascii="Times New Roman" w:hAnsi="Times New Roman"/>
                <w:sz w:val="18"/>
                <w:szCs w:val="18"/>
              </w:rPr>
              <w:t>Наименование кода группы, подгруппы, статьи, вида источников финансирования дефицитов бюджетов, кода классификации операций сектора местного самоуправления, относящихся финансирования дефицитов бюджетов</w:t>
            </w:r>
          </w:p>
        </w:tc>
        <w:tc>
          <w:tcPr>
            <w:tcW w:w="1701" w:type="dxa"/>
            <w:vAlign w:val="center"/>
          </w:tcPr>
          <w:p w:rsidR="00DA36B9" w:rsidRPr="00E052E4" w:rsidRDefault="00DA36B9" w:rsidP="00B8614D">
            <w:pPr>
              <w:jc w:val="center"/>
              <w:rPr>
                <w:rFonts w:ascii="Times New Roman" w:hAnsi="Times New Roman"/>
                <w:sz w:val="20"/>
                <w:szCs w:val="20"/>
              </w:rPr>
            </w:pPr>
          </w:p>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Сумма</w:t>
            </w:r>
          </w:p>
          <w:p w:rsidR="00DA36B9" w:rsidRPr="00E052E4" w:rsidRDefault="00784AFA" w:rsidP="00B8614D">
            <w:pPr>
              <w:jc w:val="center"/>
              <w:rPr>
                <w:rFonts w:ascii="Times New Roman" w:hAnsi="Times New Roman"/>
                <w:sz w:val="20"/>
                <w:szCs w:val="20"/>
              </w:rPr>
            </w:pPr>
            <w:r>
              <w:rPr>
                <w:rFonts w:ascii="Times New Roman" w:hAnsi="Times New Roman"/>
                <w:sz w:val="20"/>
                <w:szCs w:val="20"/>
              </w:rPr>
              <w:t>2014</w:t>
            </w:r>
            <w:r w:rsidR="00DA36B9" w:rsidRPr="00E052E4">
              <w:rPr>
                <w:rFonts w:ascii="Times New Roman" w:hAnsi="Times New Roman"/>
                <w:sz w:val="20"/>
                <w:szCs w:val="20"/>
              </w:rPr>
              <w:t>г</w:t>
            </w:r>
          </w:p>
        </w:tc>
      </w:tr>
      <w:tr w:rsidR="00DA36B9" w:rsidRPr="00E052E4" w:rsidTr="00B8614D">
        <w:tc>
          <w:tcPr>
            <w:tcW w:w="2376" w:type="dxa"/>
          </w:tcPr>
          <w:p w:rsidR="00DA36B9" w:rsidRPr="00E052E4" w:rsidRDefault="00DA36B9" w:rsidP="00B8614D">
            <w:pPr>
              <w:jc w:val="center"/>
              <w:rPr>
                <w:b/>
                <w:sz w:val="20"/>
                <w:szCs w:val="20"/>
              </w:rPr>
            </w:pPr>
          </w:p>
          <w:p w:rsidR="00DA36B9" w:rsidRPr="00E052E4" w:rsidRDefault="00DA36B9" w:rsidP="00B8614D">
            <w:pPr>
              <w:jc w:val="center"/>
              <w:rPr>
                <w:b/>
                <w:sz w:val="20"/>
                <w:szCs w:val="20"/>
              </w:rPr>
            </w:pPr>
            <w:r w:rsidRPr="00E052E4">
              <w:rPr>
                <w:b/>
                <w:sz w:val="20"/>
                <w:szCs w:val="20"/>
              </w:rPr>
              <w:lastRenderedPageBreak/>
              <w:t>01 00 00 00 00 0000 000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lastRenderedPageBreak/>
              <w:t xml:space="preserve">Источники внутреннего финансирования дефицита местного бюджета администрации Прокудского сельсовета, </w:t>
            </w:r>
            <w:r w:rsidRPr="00E052E4">
              <w:rPr>
                <w:rFonts w:ascii="Times New Roman" w:hAnsi="Times New Roman"/>
                <w:b/>
                <w:sz w:val="20"/>
                <w:szCs w:val="20"/>
              </w:rPr>
              <w:lastRenderedPageBreak/>
              <w:t>в том числе</w:t>
            </w:r>
          </w:p>
        </w:tc>
        <w:tc>
          <w:tcPr>
            <w:tcW w:w="1701"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lastRenderedPageBreak/>
              <w:t>0,0</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lastRenderedPageBreak/>
              <w:t>01 03 00 00 00 0000 000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Бюджетные кредиты от других бюджетов бюджетной системы  Российской Федерации в валюте Российской Федерации</w:t>
            </w:r>
          </w:p>
        </w:tc>
        <w:tc>
          <w:tcPr>
            <w:tcW w:w="1701"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t>01 03 00 00 00 0000 700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Получение бюджетных кредитов от других бюджетов бюджетной системы Российской Федерации в валюте Российской Федерации</w:t>
            </w:r>
          </w:p>
        </w:tc>
        <w:tc>
          <w:tcPr>
            <w:tcW w:w="1701"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r>
      <w:tr w:rsidR="00DA36B9" w:rsidRPr="00E052E4" w:rsidTr="00B8614D">
        <w:tc>
          <w:tcPr>
            <w:tcW w:w="2376" w:type="dxa"/>
          </w:tcPr>
          <w:p w:rsidR="00DA36B9" w:rsidRPr="00E052E4" w:rsidRDefault="00DA36B9" w:rsidP="00B8614D">
            <w:pPr>
              <w:jc w:val="center"/>
              <w:rPr>
                <w:sz w:val="20"/>
                <w:szCs w:val="20"/>
              </w:rPr>
            </w:pPr>
            <w:r w:rsidRPr="00E052E4">
              <w:rPr>
                <w:sz w:val="20"/>
                <w:szCs w:val="20"/>
              </w:rPr>
              <w:t>01 03 00 00 10 0000 710</w:t>
            </w:r>
          </w:p>
        </w:tc>
        <w:tc>
          <w:tcPr>
            <w:tcW w:w="567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Получение бюджетных кредитов от других бюджетов бюджетной системы Российской Федерации бюджетами поселений в валюте Российской Федерации</w:t>
            </w:r>
          </w:p>
        </w:tc>
        <w:tc>
          <w:tcPr>
            <w:tcW w:w="1701"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0,0</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t>01 03 00 00 00 0000 800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01"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r>
      <w:tr w:rsidR="00DA36B9" w:rsidRPr="00E052E4" w:rsidTr="00B8614D">
        <w:tc>
          <w:tcPr>
            <w:tcW w:w="2376" w:type="dxa"/>
          </w:tcPr>
          <w:p w:rsidR="00DA36B9" w:rsidRPr="00E052E4" w:rsidRDefault="00DA36B9" w:rsidP="00B8614D">
            <w:pPr>
              <w:jc w:val="center"/>
              <w:rPr>
                <w:sz w:val="20"/>
                <w:szCs w:val="20"/>
              </w:rPr>
            </w:pPr>
            <w:r w:rsidRPr="00E052E4">
              <w:rPr>
                <w:sz w:val="20"/>
                <w:szCs w:val="20"/>
              </w:rPr>
              <w:t>01 03 00 00 10 0000 810</w:t>
            </w:r>
          </w:p>
        </w:tc>
        <w:tc>
          <w:tcPr>
            <w:tcW w:w="567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 xml:space="preserve">Погашение  бюджетами поселений кредитов от других бюджетов бюджетной системы Российской Федерации в валюте Российской Федерации  </w:t>
            </w:r>
          </w:p>
        </w:tc>
        <w:tc>
          <w:tcPr>
            <w:tcW w:w="1701"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0,0</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t>01 05 00 00 00 0000 000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Изменение остатков средств на счетах по учету средств бюджета</w:t>
            </w:r>
          </w:p>
        </w:tc>
        <w:tc>
          <w:tcPr>
            <w:tcW w:w="1701"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t>01 05 00 00 00 0000 500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Увеличение остатков средств бюджета</w:t>
            </w:r>
          </w:p>
        </w:tc>
        <w:tc>
          <w:tcPr>
            <w:tcW w:w="1701" w:type="dxa"/>
          </w:tcPr>
          <w:p w:rsidR="00DA36B9" w:rsidRPr="00E052E4" w:rsidRDefault="00DA36B9" w:rsidP="00B8614D">
            <w:pPr>
              <w:jc w:val="center"/>
              <w:rPr>
                <w:rFonts w:ascii="Times New Roman" w:hAnsi="Times New Roman"/>
                <w:sz w:val="20"/>
                <w:szCs w:val="20"/>
              </w:rPr>
            </w:pPr>
            <w:r>
              <w:rPr>
                <w:rFonts w:ascii="Times New Roman" w:hAnsi="Times New Roman"/>
                <w:sz w:val="20"/>
                <w:szCs w:val="20"/>
              </w:rPr>
              <w:t>-28682,61</w:t>
            </w:r>
          </w:p>
        </w:tc>
      </w:tr>
      <w:tr w:rsidR="00DA36B9" w:rsidRPr="00E052E4" w:rsidTr="00B8614D">
        <w:tc>
          <w:tcPr>
            <w:tcW w:w="2376" w:type="dxa"/>
          </w:tcPr>
          <w:p w:rsidR="00DA36B9" w:rsidRPr="00E052E4" w:rsidRDefault="00DA36B9" w:rsidP="00B8614D">
            <w:pPr>
              <w:jc w:val="center"/>
              <w:rPr>
                <w:sz w:val="20"/>
                <w:szCs w:val="20"/>
              </w:rPr>
            </w:pPr>
            <w:r w:rsidRPr="00E052E4">
              <w:rPr>
                <w:sz w:val="20"/>
                <w:szCs w:val="20"/>
              </w:rPr>
              <w:t>01 05 02 01 10 0000 510</w:t>
            </w:r>
          </w:p>
        </w:tc>
        <w:tc>
          <w:tcPr>
            <w:tcW w:w="567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Увеличение прочих остатков денежных средств бюджетов поселений</w:t>
            </w:r>
          </w:p>
        </w:tc>
        <w:tc>
          <w:tcPr>
            <w:tcW w:w="1701" w:type="dxa"/>
          </w:tcPr>
          <w:p w:rsidR="00DA36B9" w:rsidRPr="00E052E4" w:rsidRDefault="00DA36B9" w:rsidP="00B8614D">
            <w:pPr>
              <w:jc w:val="center"/>
              <w:rPr>
                <w:rFonts w:ascii="Times New Roman" w:hAnsi="Times New Roman"/>
                <w:sz w:val="20"/>
                <w:szCs w:val="20"/>
              </w:rPr>
            </w:pPr>
            <w:r>
              <w:rPr>
                <w:rFonts w:ascii="Times New Roman" w:hAnsi="Times New Roman"/>
                <w:sz w:val="20"/>
                <w:szCs w:val="20"/>
              </w:rPr>
              <w:t>-28682,61</w:t>
            </w:r>
          </w:p>
        </w:tc>
      </w:tr>
      <w:tr w:rsidR="00DA36B9" w:rsidRPr="00E052E4" w:rsidTr="00B8614D">
        <w:tc>
          <w:tcPr>
            <w:tcW w:w="2376" w:type="dxa"/>
          </w:tcPr>
          <w:p w:rsidR="00DA36B9" w:rsidRPr="00E052E4" w:rsidRDefault="00DA36B9" w:rsidP="00B8614D">
            <w:pPr>
              <w:jc w:val="center"/>
              <w:rPr>
                <w:b/>
                <w:sz w:val="20"/>
                <w:szCs w:val="20"/>
              </w:rPr>
            </w:pPr>
            <w:r w:rsidRPr="00E052E4">
              <w:rPr>
                <w:b/>
                <w:sz w:val="20"/>
                <w:szCs w:val="20"/>
              </w:rPr>
              <w:t>01 05 00 00 00 0000 600</w:t>
            </w:r>
          </w:p>
        </w:tc>
        <w:tc>
          <w:tcPr>
            <w:tcW w:w="567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Уменьшение остатков средств бюджетов</w:t>
            </w:r>
          </w:p>
        </w:tc>
        <w:tc>
          <w:tcPr>
            <w:tcW w:w="1701" w:type="dxa"/>
          </w:tcPr>
          <w:p w:rsidR="00DA36B9" w:rsidRPr="00E052E4" w:rsidRDefault="00DA36B9" w:rsidP="00B8614D">
            <w:pPr>
              <w:jc w:val="center"/>
              <w:rPr>
                <w:rFonts w:ascii="Times New Roman" w:hAnsi="Times New Roman"/>
                <w:sz w:val="20"/>
                <w:szCs w:val="20"/>
              </w:rPr>
            </w:pPr>
            <w:r>
              <w:rPr>
                <w:rFonts w:ascii="Times New Roman" w:hAnsi="Times New Roman"/>
                <w:sz w:val="20"/>
                <w:szCs w:val="20"/>
              </w:rPr>
              <w:t>28682,61</w:t>
            </w:r>
          </w:p>
        </w:tc>
      </w:tr>
      <w:tr w:rsidR="00DA36B9" w:rsidRPr="00E052E4" w:rsidTr="00B8614D">
        <w:tc>
          <w:tcPr>
            <w:tcW w:w="2376" w:type="dxa"/>
          </w:tcPr>
          <w:p w:rsidR="00DA36B9" w:rsidRPr="00E052E4" w:rsidRDefault="00DA36B9" w:rsidP="00B8614D">
            <w:pPr>
              <w:jc w:val="center"/>
              <w:rPr>
                <w:sz w:val="20"/>
                <w:szCs w:val="20"/>
              </w:rPr>
            </w:pPr>
            <w:r w:rsidRPr="00E052E4">
              <w:rPr>
                <w:sz w:val="20"/>
                <w:szCs w:val="20"/>
              </w:rPr>
              <w:t>01 05 02 01 10 0000 610</w:t>
            </w:r>
          </w:p>
        </w:tc>
        <w:tc>
          <w:tcPr>
            <w:tcW w:w="567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Уменьшение прочих остатков денежных средств бюджетов поселений</w:t>
            </w:r>
          </w:p>
        </w:tc>
        <w:tc>
          <w:tcPr>
            <w:tcW w:w="1701" w:type="dxa"/>
          </w:tcPr>
          <w:p w:rsidR="00DA36B9" w:rsidRPr="00E052E4" w:rsidRDefault="00DA36B9" w:rsidP="00B8614D">
            <w:pPr>
              <w:jc w:val="center"/>
              <w:rPr>
                <w:rFonts w:ascii="Times New Roman" w:hAnsi="Times New Roman"/>
                <w:sz w:val="20"/>
                <w:szCs w:val="20"/>
              </w:rPr>
            </w:pPr>
            <w:r>
              <w:rPr>
                <w:rFonts w:ascii="Times New Roman" w:hAnsi="Times New Roman"/>
                <w:sz w:val="20"/>
                <w:szCs w:val="20"/>
              </w:rPr>
              <w:t>28682,61</w:t>
            </w:r>
          </w:p>
        </w:tc>
      </w:tr>
    </w:tbl>
    <w:p w:rsidR="00DA36B9" w:rsidRDefault="00DA36B9"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jc w:val="right"/>
        <w:rPr>
          <w:rFonts w:cs="Calibri"/>
        </w:rPr>
      </w:pPr>
      <w:r>
        <w:rPr>
          <w:rFonts w:cs="Calibri"/>
        </w:rPr>
        <w:t xml:space="preserve">Таблица 2 </w:t>
      </w:r>
    </w:p>
    <w:p w:rsidR="00DA36B9" w:rsidRDefault="00DA36B9" w:rsidP="007A1FEF">
      <w:pPr>
        <w:autoSpaceDE w:val="0"/>
        <w:autoSpaceDN w:val="0"/>
        <w:adjustRightInd w:val="0"/>
        <w:spacing w:after="0" w:line="240" w:lineRule="auto"/>
        <w:jc w:val="right"/>
        <w:rPr>
          <w:rFonts w:cs="Calibri"/>
        </w:rPr>
      </w:pPr>
      <w:r>
        <w:rPr>
          <w:rFonts w:cs="Calibri"/>
        </w:rPr>
        <w:t>приложения 10</w:t>
      </w:r>
    </w:p>
    <w:p w:rsidR="00DA36B9" w:rsidRDefault="00DA36B9" w:rsidP="007A1FEF">
      <w:pPr>
        <w:autoSpaceDE w:val="0"/>
        <w:autoSpaceDN w:val="0"/>
        <w:adjustRightInd w:val="0"/>
        <w:spacing w:after="0" w:line="240" w:lineRule="auto"/>
        <w:rPr>
          <w:rFonts w:cs="Calibri"/>
        </w:rPr>
      </w:pPr>
    </w:p>
    <w:p w:rsidR="00DA36B9" w:rsidRPr="00F21AD4" w:rsidRDefault="00DA36B9" w:rsidP="007A1FEF">
      <w:pPr>
        <w:autoSpaceDE w:val="0"/>
        <w:autoSpaceDN w:val="0"/>
        <w:adjustRightInd w:val="0"/>
        <w:spacing w:after="0" w:line="240" w:lineRule="auto"/>
        <w:jc w:val="center"/>
        <w:rPr>
          <w:rFonts w:ascii="Times New Roman" w:hAnsi="Times New Roman"/>
          <w:sz w:val="24"/>
          <w:szCs w:val="24"/>
        </w:rPr>
      </w:pPr>
      <w:r w:rsidRPr="00F21AD4">
        <w:rPr>
          <w:rFonts w:ascii="Times New Roman" w:hAnsi="Times New Roman"/>
          <w:b/>
          <w:sz w:val="24"/>
          <w:szCs w:val="24"/>
        </w:rPr>
        <w:t>Источники финансирования дефицита  бюджета поселения Прокудского сельсовета Коченевского райо</w:t>
      </w:r>
      <w:r>
        <w:rPr>
          <w:rFonts w:ascii="Times New Roman" w:hAnsi="Times New Roman"/>
          <w:b/>
          <w:sz w:val="24"/>
          <w:szCs w:val="24"/>
        </w:rPr>
        <w:t>на Новосибирской области на плановый период 2015-2016</w:t>
      </w:r>
      <w:r w:rsidRPr="00F21AD4">
        <w:rPr>
          <w:rFonts w:ascii="Times New Roman" w:hAnsi="Times New Roman"/>
          <w:b/>
          <w:sz w:val="24"/>
          <w:szCs w:val="24"/>
        </w:rPr>
        <w:t>г</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0"/>
        <w:gridCol w:w="4410"/>
        <w:gridCol w:w="1574"/>
        <w:gridCol w:w="1446"/>
      </w:tblGrid>
      <w:tr w:rsidR="00DA36B9" w:rsidRPr="00E052E4" w:rsidTr="00B8614D">
        <w:trPr>
          <w:trHeight w:val="1030"/>
        </w:trPr>
        <w:tc>
          <w:tcPr>
            <w:tcW w:w="2000" w:type="dxa"/>
          </w:tcPr>
          <w:p w:rsidR="00DA36B9" w:rsidRPr="00E052E4" w:rsidRDefault="00DA36B9" w:rsidP="00B8614D">
            <w:pPr>
              <w:jc w:val="center"/>
              <w:rPr>
                <w:sz w:val="20"/>
                <w:szCs w:val="20"/>
              </w:rPr>
            </w:pPr>
          </w:p>
          <w:p w:rsidR="00DA36B9" w:rsidRPr="00E052E4" w:rsidRDefault="00DA36B9" w:rsidP="00B8614D">
            <w:pPr>
              <w:jc w:val="center"/>
              <w:rPr>
                <w:sz w:val="20"/>
                <w:szCs w:val="20"/>
              </w:rPr>
            </w:pPr>
          </w:p>
          <w:p w:rsidR="00DA36B9" w:rsidRPr="00E052E4" w:rsidRDefault="00DA36B9" w:rsidP="00B8614D">
            <w:pPr>
              <w:jc w:val="center"/>
              <w:rPr>
                <w:sz w:val="20"/>
                <w:szCs w:val="20"/>
              </w:rPr>
            </w:pPr>
            <w:r w:rsidRPr="00E052E4">
              <w:rPr>
                <w:sz w:val="20"/>
                <w:szCs w:val="20"/>
              </w:rPr>
              <w:t>Код</w:t>
            </w:r>
          </w:p>
        </w:tc>
        <w:tc>
          <w:tcPr>
            <w:tcW w:w="4410" w:type="dxa"/>
          </w:tcPr>
          <w:p w:rsidR="00DA36B9" w:rsidRPr="00E052E4" w:rsidRDefault="00DA36B9" w:rsidP="00B8614D">
            <w:pPr>
              <w:jc w:val="center"/>
              <w:rPr>
                <w:rFonts w:ascii="Times New Roman" w:hAnsi="Times New Roman"/>
                <w:sz w:val="18"/>
                <w:szCs w:val="18"/>
              </w:rPr>
            </w:pPr>
            <w:r w:rsidRPr="00E052E4">
              <w:rPr>
                <w:rFonts w:ascii="Times New Roman" w:hAnsi="Times New Roman"/>
                <w:sz w:val="18"/>
                <w:szCs w:val="18"/>
              </w:rPr>
              <w:t>Наименование кода группы, подгруппы, статьи, вида источников финансирования дефицитов бюджетов, кода классификации операций сектора местного самоуправления, относящихся финансирования дефицитов бюджетов</w:t>
            </w:r>
          </w:p>
        </w:tc>
        <w:tc>
          <w:tcPr>
            <w:tcW w:w="1574" w:type="dxa"/>
            <w:vAlign w:val="center"/>
          </w:tcPr>
          <w:p w:rsidR="00DA36B9" w:rsidRPr="00E052E4" w:rsidRDefault="00DA36B9" w:rsidP="00B8614D">
            <w:pPr>
              <w:jc w:val="center"/>
              <w:rPr>
                <w:rFonts w:ascii="Times New Roman" w:hAnsi="Times New Roman"/>
                <w:sz w:val="20"/>
                <w:szCs w:val="20"/>
              </w:rPr>
            </w:pPr>
          </w:p>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Сумма</w:t>
            </w:r>
          </w:p>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2014г</w:t>
            </w:r>
          </w:p>
        </w:tc>
        <w:tc>
          <w:tcPr>
            <w:tcW w:w="1446" w:type="dxa"/>
          </w:tcPr>
          <w:p w:rsidR="00DA36B9" w:rsidRPr="00E052E4" w:rsidRDefault="00DA36B9" w:rsidP="00B8614D">
            <w:pPr>
              <w:jc w:val="center"/>
              <w:rPr>
                <w:rFonts w:ascii="Times New Roman" w:hAnsi="Times New Roman"/>
                <w:sz w:val="20"/>
                <w:szCs w:val="20"/>
              </w:rPr>
            </w:pPr>
          </w:p>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 xml:space="preserve">Сумма </w:t>
            </w:r>
          </w:p>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2015г</w:t>
            </w:r>
          </w:p>
        </w:tc>
      </w:tr>
      <w:tr w:rsidR="00DA36B9" w:rsidRPr="00E052E4" w:rsidTr="00B8614D">
        <w:tc>
          <w:tcPr>
            <w:tcW w:w="2000" w:type="dxa"/>
          </w:tcPr>
          <w:p w:rsidR="00DA36B9" w:rsidRPr="00E052E4" w:rsidRDefault="00DA36B9" w:rsidP="00B8614D">
            <w:pPr>
              <w:jc w:val="center"/>
              <w:rPr>
                <w:b/>
                <w:sz w:val="20"/>
                <w:szCs w:val="20"/>
              </w:rPr>
            </w:pPr>
          </w:p>
          <w:p w:rsidR="00DA36B9" w:rsidRPr="00E052E4" w:rsidRDefault="00DA36B9" w:rsidP="00B8614D">
            <w:pPr>
              <w:jc w:val="center"/>
              <w:rPr>
                <w:b/>
                <w:sz w:val="20"/>
                <w:szCs w:val="20"/>
              </w:rPr>
            </w:pPr>
            <w:r w:rsidRPr="00E052E4">
              <w:rPr>
                <w:b/>
                <w:sz w:val="20"/>
                <w:szCs w:val="20"/>
              </w:rPr>
              <w:t>01 00 00 00 00 0000 000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Источники внутреннего финансирования дефицита местного бюджета администрации Прокудского сельсовета, в том числе</w:t>
            </w:r>
          </w:p>
        </w:tc>
        <w:tc>
          <w:tcPr>
            <w:tcW w:w="1574"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c>
          <w:tcPr>
            <w:tcW w:w="1446"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t>01 03 00 00 00 0000 000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Бюджетные кредиты от других бюджетов бюджетной системы  Российской Федерации в валюте Российской Федерации</w:t>
            </w:r>
          </w:p>
        </w:tc>
        <w:tc>
          <w:tcPr>
            <w:tcW w:w="1574"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c>
          <w:tcPr>
            <w:tcW w:w="1446"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lastRenderedPageBreak/>
              <w:t>01 03 00 00 00 0000 700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Получение бюджетных кредитов от других бюджетов бюджетной системы Российской Федерации в валюте Российской Федерации</w:t>
            </w:r>
          </w:p>
        </w:tc>
        <w:tc>
          <w:tcPr>
            <w:tcW w:w="1574"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c>
          <w:tcPr>
            <w:tcW w:w="1446"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w:t>
            </w:r>
          </w:p>
        </w:tc>
      </w:tr>
      <w:tr w:rsidR="00DA36B9" w:rsidRPr="00E052E4" w:rsidTr="00B8614D">
        <w:tc>
          <w:tcPr>
            <w:tcW w:w="2000" w:type="dxa"/>
          </w:tcPr>
          <w:p w:rsidR="00DA36B9" w:rsidRPr="00E052E4" w:rsidRDefault="00DA36B9" w:rsidP="00B8614D">
            <w:pPr>
              <w:jc w:val="center"/>
              <w:rPr>
                <w:sz w:val="20"/>
                <w:szCs w:val="20"/>
              </w:rPr>
            </w:pPr>
            <w:r w:rsidRPr="00E052E4">
              <w:rPr>
                <w:sz w:val="20"/>
                <w:szCs w:val="20"/>
              </w:rPr>
              <w:t>01 03 00 00 10 0000 710</w:t>
            </w:r>
          </w:p>
        </w:tc>
        <w:tc>
          <w:tcPr>
            <w:tcW w:w="441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Получение бюджетных кредитов от других бюджетов бюджетной системы Российской Федерации бюджетами поселений в валюте Российской Федерации</w:t>
            </w:r>
          </w:p>
        </w:tc>
        <w:tc>
          <w:tcPr>
            <w:tcW w:w="1574"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0,0</w:t>
            </w:r>
          </w:p>
        </w:tc>
        <w:tc>
          <w:tcPr>
            <w:tcW w:w="1446"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t>01 03 00 00 00 0000 800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74"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c>
          <w:tcPr>
            <w:tcW w:w="1446"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w:t>
            </w:r>
          </w:p>
        </w:tc>
      </w:tr>
      <w:tr w:rsidR="00DA36B9" w:rsidRPr="00E052E4" w:rsidTr="00B8614D">
        <w:tc>
          <w:tcPr>
            <w:tcW w:w="2000" w:type="dxa"/>
          </w:tcPr>
          <w:p w:rsidR="00DA36B9" w:rsidRPr="00E052E4" w:rsidRDefault="00DA36B9" w:rsidP="00B8614D">
            <w:pPr>
              <w:jc w:val="center"/>
              <w:rPr>
                <w:sz w:val="20"/>
                <w:szCs w:val="20"/>
              </w:rPr>
            </w:pPr>
            <w:r w:rsidRPr="00E052E4">
              <w:rPr>
                <w:sz w:val="20"/>
                <w:szCs w:val="20"/>
              </w:rPr>
              <w:t>01 03 00 00 10 0000 810</w:t>
            </w:r>
          </w:p>
        </w:tc>
        <w:tc>
          <w:tcPr>
            <w:tcW w:w="441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 xml:space="preserve">Погашение  бюджетами поселений кредитов от других бюджетов бюджетной системы Российской Федерации в валюте Российской Федерации  </w:t>
            </w:r>
          </w:p>
        </w:tc>
        <w:tc>
          <w:tcPr>
            <w:tcW w:w="1574"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0,0</w:t>
            </w:r>
          </w:p>
        </w:tc>
        <w:tc>
          <w:tcPr>
            <w:tcW w:w="1446" w:type="dxa"/>
          </w:tcPr>
          <w:p w:rsidR="00DA36B9" w:rsidRPr="00E052E4" w:rsidRDefault="00DA36B9" w:rsidP="00B8614D">
            <w:pPr>
              <w:jc w:val="center"/>
              <w:rPr>
                <w:rFonts w:ascii="Times New Roman" w:hAnsi="Times New Roman"/>
                <w:sz w:val="20"/>
                <w:szCs w:val="20"/>
              </w:rPr>
            </w:pPr>
            <w:r w:rsidRPr="00E052E4">
              <w:rPr>
                <w:rFonts w:ascii="Times New Roman" w:hAnsi="Times New Roman"/>
                <w:sz w:val="20"/>
                <w:szCs w:val="20"/>
              </w:rPr>
              <w:t>0</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t>01 05 00 00 00 0000 000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Изменение остатков средств на счетах по учету средств бюджета</w:t>
            </w:r>
          </w:p>
        </w:tc>
        <w:tc>
          <w:tcPr>
            <w:tcW w:w="1574"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0,0</w:t>
            </w:r>
          </w:p>
        </w:tc>
        <w:tc>
          <w:tcPr>
            <w:tcW w:w="1446" w:type="dxa"/>
          </w:tcPr>
          <w:p w:rsidR="00DA36B9" w:rsidRPr="00E052E4" w:rsidRDefault="00DA36B9" w:rsidP="00B8614D">
            <w:pPr>
              <w:jc w:val="center"/>
              <w:rPr>
                <w:rFonts w:ascii="Times New Roman" w:hAnsi="Times New Roman"/>
                <w:b/>
                <w:sz w:val="20"/>
                <w:szCs w:val="20"/>
              </w:rPr>
            </w:pPr>
            <w:r w:rsidRPr="00E052E4">
              <w:rPr>
                <w:rFonts w:ascii="Times New Roman" w:hAnsi="Times New Roman"/>
                <w:b/>
                <w:sz w:val="20"/>
                <w:szCs w:val="20"/>
              </w:rPr>
              <w:t>0</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t>01 05 00 00 00 0000 500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Увеличение остатков средств бюджета</w:t>
            </w:r>
          </w:p>
        </w:tc>
        <w:tc>
          <w:tcPr>
            <w:tcW w:w="1574"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-26149,15</w:t>
            </w:r>
          </w:p>
        </w:tc>
        <w:tc>
          <w:tcPr>
            <w:tcW w:w="1446"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-27502,47</w:t>
            </w:r>
          </w:p>
        </w:tc>
      </w:tr>
      <w:tr w:rsidR="00DA36B9" w:rsidRPr="00E052E4" w:rsidTr="00B8614D">
        <w:tc>
          <w:tcPr>
            <w:tcW w:w="2000" w:type="dxa"/>
          </w:tcPr>
          <w:p w:rsidR="00DA36B9" w:rsidRPr="00E052E4" w:rsidRDefault="00DA36B9" w:rsidP="00B8614D">
            <w:pPr>
              <w:jc w:val="center"/>
              <w:rPr>
                <w:sz w:val="20"/>
                <w:szCs w:val="20"/>
              </w:rPr>
            </w:pPr>
            <w:r w:rsidRPr="00E052E4">
              <w:rPr>
                <w:sz w:val="20"/>
                <w:szCs w:val="20"/>
              </w:rPr>
              <w:t>01 05 02 01 10 0000 510</w:t>
            </w:r>
          </w:p>
        </w:tc>
        <w:tc>
          <w:tcPr>
            <w:tcW w:w="441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Увеличение прочих остатков денежных средств бюджетов поселений</w:t>
            </w:r>
          </w:p>
        </w:tc>
        <w:tc>
          <w:tcPr>
            <w:tcW w:w="1574"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-26149,15</w:t>
            </w:r>
          </w:p>
        </w:tc>
        <w:tc>
          <w:tcPr>
            <w:tcW w:w="1446"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-27502,47</w:t>
            </w:r>
          </w:p>
        </w:tc>
      </w:tr>
      <w:tr w:rsidR="00DA36B9" w:rsidRPr="00E052E4" w:rsidTr="00B8614D">
        <w:tc>
          <w:tcPr>
            <w:tcW w:w="2000" w:type="dxa"/>
          </w:tcPr>
          <w:p w:rsidR="00DA36B9" w:rsidRPr="00E052E4" w:rsidRDefault="00DA36B9" w:rsidP="00B8614D">
            <w:pPr>
              <w:jc w:val="center"/>
              <w:rPr>
                <w:b/>
                <w:sz w:val="20"/>
                <w:szCs w:val="20"/>
              </w:rPr>
            </w:pPr>
            <w:r w:rsidRPr="00E052E4">
              <w:rPr>
                <w:b/>
                <w:sz w:val="20"/>
                <w:szCs w:val="20"/>
              </w:rPr>
              <w:t>01 05 00 00 00 0000 600</w:t>
            </w:r>
          </w:p>
        </w:tc>
        <w:tc>
          <w:tcPr>
            <w:tcW w:w="4410" w:type="dxa"/>
          </w:tcPr>
          <w:p w:rsidR="00DA36B9" w:rsidRPr="00E052E4" w:rsidRDefault="00DA36B9" w:rsidP="00B8614D">
            <w:pPr>
              <w:jc w:val="both"/>
              <w:rPr>
                <w:rFonts w:ascii="Times New Roman" w:hAnsi="Times New Roman"/>
                <w:b/>
                <w:sz w:val="20"/>
                <w:szCs w:val="20"/>
              </w:rPr>
            </w:pPr>
            <w:r w:rsidRPr="00E052E4">
              <w:rPr>
                <w:rFonts w:ascii="Times New Roman" w:hAnsi="Times New Roman"/>
                <w:b/>
                <w:sz w:val="20"/>
                <w:szCs w:val="20"/>
              </w:rPr>
              <w:t>Уменьшение остатков средств бюджетов</w:t>
            </w:r>
          </w:p>
        </w:tc>
        <w:tc>
          <w:tcPr>
            <w:tcW w:w="1574"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26149,15</w:t>
            </w:r>
          </w:p>
        </w:tc>
        <w:tc>
          <w:tcPr>
            <w:tcW w:w="1446"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27502,47</w:t>
            </w:r>
          </w:p>
        </w:tc>
      </w:tr>
      <w:tr w:rsidR="00DA36B9" w:rsidRPr="00E052E4" w:rsidTr="00B8614D">
        <w:tc>
          <w:tcPr>
            <w:tcW w:w="2000" w:type="dxa"/>
          </w:tcPr>
          <w:p w:rsidR="00DA36B9" w:rsidRPr="00E052E4" w:rsidRDefault="00DA36B9" w:rsidP="00B8614D">
            <w:pPr>
              <w:jc w:val="center"/>
              <w:rPr>
                <w:sz w:val="20"/>
                <w:szCs w:val="20"/>
              </w:rPr>
            </w:pPr>
            <w:r w:rsidRPr="00E052E4">
              <w:rPr>
                <w:sz w:val="20"/>
                <w:szCs w:val="20"/>
              </w:rPr>
              <w:t>01 05 02 01 10 0000 610</w:t>
            </w:r>
          </w:p>
        </w:tc>
        <w:tc>
          <w:tcPr>
            <w:tcW w:w="4410" w:type="dxa"/>
          </w:tcPr>
          <w:p w:rsidR="00DA36B9" w:rsidRPr="00E052E4" w:rsidRDefault="00DA36B9" w:rsidP="00B8614D">
            <w:pPr>
              <w:jc w:val="both"/>
              <w:rPr>
                <w:rFonts w:ascii="Times New Roman" w:hAnsi="Times New Roman"/>
                <w:sz w:val="20"/>
                <w:szCs w:val="20"/>
              </w:rPr>
            </w:pPr>
            <w:r w:rsidRPr="00E052E4">
              <w:rPr>
                <w:rFonts w:ascii="Times New Roman" w:hAnsi="Times New Roman"/>
                <w:sz w:val="20"/>
                <w:szCs w:val="20"/>
              </w:rPr>
              <w:t>Уменьшение прочих остатков денежных средств бюджетов поселений</w:t>
            </w:r>
          </w:p>
        </w:tc>
        <w:tc>
          <w:tcPr>
            <w:tcW w:w="1574"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26149,15</w:t>
            </w:r>
          </w:p>
        </w:tc>
        <w:tc>
          <w:tcPr>
            <w:tcW w:w="1446" w:type="dxa"/>
          </w:tcPr>
          <w:p w:rsidR="00DA36B9" w:rsidRPr="00E052E4" w:rsidRDefault="00DA36B9" w:rsidP="00B8614D">
            <w:pPr>
              <w:jc w:val="center"/>
              <w:rPr>
                <w:rFonts w:ascii="Times New Roman" w:hAnsi="Times New Roman"/>
                <w:b/>
                <w:sz w:val="20"/>
                <w:szCs w:val="20"/>
              </w:rPr>
            </w:pPr>
            <w:r>
              <w:rPr>
                <w:rFonts w:ascii="Times New Roman" w:hAnsi="Times New Roman"/>
                <w:b/>
                <w:sz w:val="20"/>
                <w:szCs w:val="20"/>
              </w:rPr>
              <w:t>27502,47</w:t>
            </w:r>
          </w:p>
        </w:tc>
      </w:tr>
    </w:tbl>
    <w:p w:rsidR="00DA36B9" w:rsidRDefault="00DA36B9"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rPr>
          <w:rFonts w:cs="Calibri"/>
        </w:rPr>
      </w:pPr>
    </w:p>
    <w:p w:rsidR="009A7B7B" w:rsidRPr="002B2E28" w:rsidRDefault="009A7B7B" w:rsidP="009A7B7B">
      <w:pPr>
        <w:spacing w:after="0" w:line="240" w:lineRule="auto"/>
        <w:ind w:firstLine="6118"/>
        <w:jc w:val="right"/>
        <w:rPr>
          <w:rFonts w:ascii="Times New Roman" w:hAnsi="Times New Roman"/>
        </w:rPr>
      </w:pPr>
      <w:r>
        <w:rPr>
          <w:rFonts w:ascii="Times New Roman" w:hAnsi="Times New Roman"/>
        </w:rPr>
        <w:t>Приложение 10</w:t>
      </w:r>
    </w:p>
    <w:p w:rsidR="009A7B7B" w:rsidRPr="002908BC" w:rsidRDefault="009A7B7B" w:rsidP="009A7B7B">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9A7B7B" w:rsidRPr="002908BC" w:rsidRDefault="009A7B7B" w:rsidP="009A7B7B">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9A7B7B" w:rsidRPr="003848F3" w:rsidRDefault="009A7B7B" w:rsidP="009A7B7B">
      <w:pPr>
        <w:spacing w:after="0" w:line="240" w:lineRule="auto"/>
        <w:jc w:val="right"/>
        <w:rPr>
          <w:sz w:val="20"/>
          <w:szCs w:val="20"/>
        </w:rPr>
      </w:pPr>
      <w:r w:rsidRPr="002908BC">
        <w:rPr>
          <w:rFonts w:ascii="Times New Roman" w:hAnsi="Times New Roman"/>
          <w:sz w:val="20"/>
          <w:szCs w:val="20"/>
        </w:rPr>
        <w:t xml:space="preserve"> на 201</w:t>
      </w:r>
      <w:r>
        <w:rPr>
          <w:rFonts w:ascii="Times New Roman" w:hAnsi="Times New Roman"/>
          <w:sz w:val="20"/>
          <w:szCs w:val="20"/>
        </w:rPr>
        <w:t>4</w:t>
      </w:r>
      <w:r w:rsidRPr="002908BC">
        <w:rPr>
          <w:rFonts w:ascii="Times New Roman" w:hAnsi="Times New Roman"/>
          <w:sz w:val="20"/>
          <w:szCs w:val="20"/>
        </w:rPr>
        <w:t>год и на плановый период 201</w:t>
      </w:r>
      <w:r>
        <w:rPr>
          <w:rFonts w:ascii="Times New Roman" w:hAnsi="Times New Roman"/>
          <w:sz w:val="20"/>
          <w:szCs w:val="20"/>
        </w:rPr>
        <w:t>5</w:t>
      </w:r>
      <w:r w:rsidRPr="002908BC">
        <w:rPr>
          <w:rFonts w:ascii="Times New Roman" w:hAnsi="Times New Roman"/>
          <w:sz w:val="20"/>
          <w:szCs w:val="20"/>
        </w:rPr>
        <w:t>-201</w:t>
      </w:r>
      <w:r>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9A7B7B" w:rsidRPr="002908BC" w:rsidRDefault="009A7B7B" w:rsidP="009A7B7B">
      <w:pPr>
        <w:jc w:val="center"/>
        <w:rPr>
          <w:rFonts w:ascii="Times New Roman" w:hAnsi="Times New Roman"/>
          <w:b/>
        </w:rPr>
      </w:pPr>
      <w:r w:rsidRPr="002908BC">
        <w:rPr>
          <w:rFonts w:ascii="Times New Roman" w:hAnsi="Times New Roman"/>
          <w:b/>
        </w:rPr>
        <w:t>Перечень муниципальных  программ предусмотренных к финансированию из бюджета поселения на 201</w:t>
      </w:r>
      <w:r>
        <w:rPr>
          <w:rFonts w:ascii="Times New Roman" w:hAnsi="Times New Roman"/>
          <w:b/>
        </w:rPr>
        <w:t>4-2016</w:t>
      </w:r>
      <w:r w:rsidRPr="002908BC">
        <w:rPr>
          <w:rFonts w:ascii="Times New Roman" w:hAnsi="Times New Roman"/>
          <w:b/>
        </w:rPr>
        <w:t xml:space="preserve"> годы</w:t>
      </w:r>
    </w:p>
    <w:p w:rsidR="009A7B7B" w:rsidRPr="002908BC" w:rsidRDefault="009A7B7B" w:rsidP="009A7B7B">
      <w:pPr>
        <w:jc w:val="right"/>
        <w:rPr>
          <w:rFonts w:ascii="Times New Roman" w:hAnsi="Times New Roman"/>
          <w:b/>
        </w:rPr>
      </w:pPr>
      <w:r w:rsidRPr="002908BC">
        <w:rPr>
          <w:rFonts w:ascii="Times New Roman" w:hAnsi="Times New Roman"/>
          <w:b/>
        </w:rPr>
        <w:t>Тыс.руб.</w:t>
      </w:r>
    </w:p>
    <w:tbl>
      <w:tblPr>
        <w:tblW w:w="10334" w:type="dxa"/>
        <w:tblInd w:w="19" w:type="dxa"/>
        <w:tblLayout w:type="fixed"/>
        <w:tblCellMar>
          <w:left w:w="0" w:type="dxa"/>
          <w:right w:w="0" w:type="dxa"/>
        </w:tblCellMar>
        <w:tblLook w:val="0000"/>
      </w:tblPr>
      <w:tblGrid>
        <w:gridCol w:w="4664"/>
        <w:gridCol w:w="750"/>
        <w:gridCol w:w="554"/>
        <w:gridCol w:w="567"/>
        <w:gridCol w:w="964"/>
        <w:gridCol w:w="567"/>
        <w:gridCol w:w="709"/>
        <w:gridCol w:w="850"/>
        <w:gridCol w:w="709"/>
      </w:tblGrid>
      <w:tr w:rsidR="009A7B7B" w:rsidRPr="00E052E4" w:rsidTr="00A16C1F">
        <w:trPr>
          <w:trHeight w:val="338"/>
        </w:trPr>
        <w:tc>
          <w:tcPr>
            <w:tcW w:w="4664" w:type="dxa"/>
            <w:vMerge w:val="restart"/>
            <w:tcBorders>
              <w:top w:val="single" w:sz="4" w:space="0" w:color="auto"/>
              <w:left w:val="single" w:sz="4" w:space="0" w:color="auto"/>
              <w:right w:val="single" w:sz="4" w:space="0" w:color="auto"/>
            </w:tcBorders>
            <w:vAlign w:val="center"/>
          </w:tcPr>
          <w:p w:rsidR="009A7B7B" w:rsidRPr="00E052E4" w:rsidRDefault="009A7B7B" w:rsidP="00A16C1F">
            <w:pPr>
              <w:jc w:val="center"/>
              <w:rPr>
                <w:rFonts w:ascii="Times New Roman" w:hAnsi="Times New Roman"/>
              </w:rPr>
            </w:pPr>
            <w:r w:rsidRPr="00E052E4">
              <w:rPr>
                <w:rFonts w:ascii="Times New Roman" w:hAnsi="Times New Roman"/>
              </w:rPr>
              <w:t>Наименование</w:t>
            </w:r>
          </w:p>
          <w:p w:rsidR="009A7B7B" w:rsidRPr="00E052E4" w:rsidRDefault="009A7B7B" w:rsidP="00A16C1F">
            <w:pPr>
              <w:rPr>
                <w:rFonts w:ascii="Times New Roman" w:hAnsi="Times New Roman"/>
              </w:rPr>
            </w:pPr>
          </w:p>
        </w:tc>
        <w:tc>
          <w:tcPr>
            <w:tcW w:w="750" w:type="dxa"/>
            <w:vMerge w:val="restart"/>
            <w:tcBorders>
              <w:top w:val="single" w:sz="4" w:space="0" w:color="auto"/>
              <w:left w:val="single" w:sz="4" w:space="0" w:color="auto"/>
              <w:right w:val="single" w:sz="4" w:space="0" w:color="auto"/>
            </w:tcBorders>
          </w:tcPr>
          <w:p w:rsidR="009A7B7B" w:rsidRDefault="009A7B7B" w:rsidP="00A16C1F">
            <w:pPr>
              <w:pStyle w:val="2"/>
              <w:rPr>
                <w:rFonts w:ascii="Times New Roman" w:hAnsi="Times New Roman"/>
                <w:b w:val="0"/>
                <w:i w:val="0"/>
                <w:sz w:val="24"/>
              </w:rPr>
            </w:pPr>
          </w:p>
          <w:p w:rsidR="009A7B7B" w:rsidRPr="009173CC" w:rsidRDefault="009A7B7B" w:rsidP="00A16C1F">
            <w:pPr>
              <w:pStyle w:val="2"/>
              <w:rPr>
                <w:rFonts w:ascii="Times New Roman" w:hAnsi="Times New Roman"/>
                <w:b w:val="0"/>
                <w:i w:val="0"/>
                <w:sz w:val="24"/>
              </w:rPr>
            </w:pPr>
            <w:r w:rsidRPr="009173CC">
              <w:rPr>
                <w:rFonts w:ascii="Times New Roman" w:hAnsi="Times New Roman"/>
                <w:b w:val="0"/>
                <w:i w:val="0"/>
                <w:sz w:val="24"/>
              </w:rPr>
              <w:t>ГРБС</w:t>
            </w:r>
          </w:p>
        </w:tc>
        <w:tc>
          <w:tcPr>
            <w:tcW w:w="554" w:type="dxa"/>
            <w:vMerge w:val="restart"/>
            <w:tcBorders>
              <w:top w:val="single" w:sz="4" w:space="0" w:color="auto"/>
              <w:left w:val="single" w:sz="4" w:space="0" w:color="auto"/>
              <w:right w:val="single" w:sz="4" w:space="0" w:color="auto"/>
            </w:tcBorders>
            <w:vAlign w:val="center"/>
          </w:tcPr>
          <w:p w:rsidR="009A7B7B" w:rsidRPr="009173CC" w:rsidRDefault="009A7B7B" w:rsidP="00A16C1F">
            <w:pPr>
              <w:pStyle w:val="2"/>
              <w:rPr>
                <w:rFonts w:ascii="Times New Roman" w:hAnsi="Times New Roman"/>
                <w:b w:val="0"/>
                <w:i w:val="0"/>
                <w:sz w:val="24"/>
              </w:rPr>
            </w:pPr>
            <w:r w:rsidRPr="009173CC">
              <w:rPr>
                <w:rFonts w:ascii="Times New Roman" w:hAnsi="Times New Roman"/>
                <w:b w:val="0"/>
                <w:i w:val="0"/>
                <w:sz w:val="24"/>
              </w:rPr>
              <w:t>РЗ</w:t>
            </w:r>
          </w:p>
        </w:tc>
        <w:tc>
          <w:tcPr>
            <w:tcW w:w="567" w:type="dxa"/>
            <w:vMerge w:val="restart"/>
            <w:tcBorders>
              <w:top w:val="single" w:sz="4" w:space="0" w:color="auto"/>
              <w:left w:val="single" w:sz="4" w:space="0" w:color="auto"/>
              <w:right w:val="single" w:sz="4" w:space="0" w:color="auto"/>
            </w:tcBorders>
            <w:vAlign w:val="center"/>
          </w:tcPr>
          <w:p w:rsidR="009A7B7B" w:rsidRPr="00E052E4" w:rsidRDefault="009A7B7B" w:rsidP="00A16C1F">
            <w:pPr>
              <w:ind w:left="96" w:right="54"/>
              <w:rPr>
                <w:rFonts w:ascii="Times New Roman" w:hAnsi="Times New Roman"/>
              </w:rPr>
            </w:pPr>
          </w:p>
          <w:p w:rsidR="009A7B7B" w:rsidRPr="00E052E4" w:rsidRDefault="009A7B7B" w:rsidP="00A16C1F">
            <w:pPr>
              <w:ind w:left="96" w:right="54"/>
              <w:rPr>
                <w:rFonts w:ascii="Times New Roman" w:hAnsi="Times New Roman"/>
              </w:rPr>
            </w:pPr>
            <w:r w:rsidRPr="00E052E4">
              <w:rPr>
                <w:rFonts w:ascii="Times New Roman" w:hAnsi="Times New Roman"/>
              </w:rPr>
              <w:t>ПР</w:t>
            </w:r>
          </w:p>
        </w:tc>
        <w:tc>
          <w:tcPr>
            <w:tcW w:w="964" w:type="dxa"/>
            <w:vMerge w:val="restart"/>
            <w:tcBorders>
              <w:top w:val="single" w:sz="4" w:space="0" w:color="auto"/>
              <w:left w:val="single" w:sz="4" w:space="0" w:color="auto"/>
              <w:right w:val="single" w:sz="4" w:space="0" w:color="auto"/>
            </w:tcBorders>
            <w:vAlign w:val="center"/>
          </w:tcPr>
          <w:p w:rsidR="009A7B7B" w:rsidRPr="00E052E4" w:rsidRDefault="009A7B7B" w:rsidP="00A16C1F">
            <w:pPr>
              <w:ind w:left="109" w:right="99"/>
              <w:rPr>
                <w:rFonts w:ascii="Times New Roman" w:hAnsi="Times New Roman"/>
              </w:rPr>
            </w:pPr>
          </w:p>
          <w:p w:rsidR="009A7B7B" w:rsidRPr="00E052E4" w:rsidRDefault="009A7B7B" w:rsidP="00A16C1F">
            <w:pPr>
              <w:ind w:left="109" w:right="99"/>
              <w:rPr>
                <w:rFonts w:ascii="Times New Roman" w:hAnsi="Times New Roman"/>
              </w:rPr>
            </w:pPr>
            <w:r w:rsidRPr="00E052E4">
              <w:rPr>
                <w:rFonts w:ascii="Times New Roman" w:hAnsi="Times New Roman"/>
              </w:rPr>
              <w:t>ЦСР</w:t>
            </w:r>
          </w:p>
        </w:tc>
        <w:tc>
          <w:tcPr>
            <w:tcW w:w="567" w:type="dxa"/>
            <w:vMerge w:val="restart"/>
            <w:tcBorders>
              <w:top w:val="single" w:sz="4" w:space="0" w:color="auto"/>
              <w:left w:val="single" w:sz="4" w:space="0" w:color="auto"/>
              <w:right w:val="single" w:sz="4" w:space="0" w:color="auto"/>
            </w:tcBorders>
            <w:vAlign w:val="center"/>
          </w:tcPr>
          <w:p w:rsidR="009A7B7B" w:rsidRPr="00E052E4" w:rsidRDefault="009A7B7B" w:rsidP="00A16C1F">
            <w:pPr>
              <w:ind w:left="150" w:right="100"/>
              <w:rPr>
                <w:rFonts w:ascii="Times New Roman" w:hAnsi="Times New Roman"/>
              </w:rPr>
            </w:pPr>
          </w:p>
          <w:p w:rsidR="009A7B7B" w:rsidRPr="00E052E4" w:rsidRDefault="009A7B7B" w:rsidP="00A16C1F">
            <w:pPr>
              <w:ind w:left="150" w:right="100"/>
              <w:rPr>
                <w:rFonts w:ascii="Times New Roman" w:hAnsi="Times New Roman"/>
              </w:rPr>
            </w:pPr>
            <w:r w:rsidRPr="00E052E4">
              <w:rPr>
                <w:rFonts w:ascii="Times New Roman" w:hAnsi="Times New Roman"/>
              </w:rPr>
              <w:t>ВР</w:t>
            </w:r>
          </w:p>
        </w:tc>
        <w:tc>
          <w:tcPr>
            <w:tcW w:w="709" w:type="dxa"/>
            <w:tcBorders>
              <w:top w:val="single" w:sz="4" w:space="0" w:color="auto"/>
              <w:left w:val="single" w:sz="4" w:space="0" w:color="auto"/>
              <w:right w:val="single" w:sz="4" w:space="0" w:color="auto"/>
            </w:tcBorders>
          </w:tcPr>
          <w:p w:rsidR="009A7B7B" w:rsidRPr="00E052E4" w:rsidRDefault="009A7B7B" w:rsidP="00A16C1F">
            <w:pPr>
              <w:jc w:val="center"/>
              <w:rPr>
                <w:rFonts w:ascii="Times New Roman" w:hAnsi="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A7B7B" w:rsidRPr="00E052E4" w:rsidRDefault="009A7B7B" w:rsidP="00A16C1F">
            <w:pPr>
              <w:jc w:val="center"/>
              <w:rPr>
                <w:rFonts w:ascii="Times New Roman" w:hAnsi="Times New Roman"/>
              </w:rPr>
            </w:pPr>
            <w:r w:rsidRPr="00E052E4">
              <w:rPr>
                <w:rFonts w:ascii="Times New Roman" w:hAnsi="Times New Roman"/>
              </w:rPr>
              <w:t>Сумма</w:t>
            </w:r>
          </w:p>
          <w:p w:rsidR="009A7B7B" w:rsidRPr="00E052E4" w:rsidRDefault="009A7B7B" w:rsidP="00A16C1F">
            <w:pPr>
              <w:jc w:val="center"/>
              <w:rPr>
                <w:rFonts w:ascii="Times New Roman" w:hAnsi="Times New Roman"/>
              </w:rPr>
            </w:pPr>
          </w:p>
        </w:tc>
      </w:tr>
      <w:tr w:rsidR="009A7B7B" w:rsidRPr="00E052E4" w:rsidTr="00A16C1F">
        <w:trPr>
          <w:trHeight w:val="337"/>
        </w:trPr>
        <w:tc>
          <w:tcPr>
            <w:tcW w:w="4664" w:type="dxa"/>
            <w:vMerge/>
            <w:tcBorders>
              <w:left w:val="single" w:sz="4" w:space="0" w:color="auto"/>
              <w:bottom w:val="single" w:sz="4" w:space="0" w:color="auto"/>
              <w:right w:val="single" w:sz="4" w:space="0" w:color="auto"/>
            </w:tcBorders>
            <w:vAlign w:val="center"/>
          </w:tcPr>
          <w:p w:rsidR="009A7B7B" w:rsidRPr="00E052E4" w:rsidRDefault="009A7B7B" w:rsidP="00A16C1F">
            <w:pPr>
              <w:jc w:val="center"/>
              <w:rPr>
                <w:rFonts w:ascii="Times New Roman" w:hAnsi="Times New Roman"/>
              </w:rPr>
            </w:pPr>
          </w:p>
        </w:tc>
        <w:tc>
          <w:tcPr>
            <w:tcW w:w="750" w:type="dxa"/>
            <w:vMerge/>
            <w:tcBorders>
              <w:left w:val="single" w:sz="4" w:space="0" w:color="auto"/>
              <w:bottom w:val="single" w:sz="4" w:space="0" w:color="auto"/>
              <w:right w:val="single" w:sz="4" w:space="0" w:color="auto"/>
            </w:tcBorders>
          </w:tcPr>
          <w:p w:rsidR="009A7B7B" w:rsidRPr="002908BC" w:rsidRDefault="009A7B7B" w:rsidP="00A16C1F">
            <w:pPr>
              <w:pStyle w:val="2"/>
              <w:jc w:val="center"/>
              <w:rPr>
                <w:rFonts w:ascii="Times New Roman" w:hAnsi="Times New Roman"/>
                <w:b w:val="0"/>
                <w:sz w:val="24"/>
              </w:rPr>
            </w:pPr>
          </w:p>
        </w:tc>
        <w:tc>
          <w:tcPr>
            <w:tcW w:w="554" w:type="dxa"/>
            <w:vMerge/>
            <w:tcBorders>
              <w:left w:val="single" w:sz="4" w:space="0" w:color="auto"/>
              <w:bottom w:val="single" w:sz="4" w:space="0" w:color="auto"/>
              <w:right w:val="single" w:sz="4" w:space="0" w:color="auto"/>
            </w:tcBorders>
            <w:vAlign w:val="center"/>
          </w:tcPr>
          <w:p w:rsidR="009A7B7B" w:rsidRPr="002908BC" w:rsidRDefault="009A7B7B" w:rsidP="00A16C1F">
            <w:pPr>
              <w:pStyle w:val="2"/>
              <w:jc w:val="center"/>
              <w:rPr>
                <w:rFonts w:ascii="Times New Roman" w:hAnsi="Times New Roman"/>
                <w:b w:val="0"/>
                <w:sz w:val="24"/>
              </w:rPr>
            </w:pPr>
          </w:p>
        </w:tc>
        <w:tc>
          <w:tcPr>
            <w:tcW w:w="567" w:type="dxa"/>
            <w:vMerge/>
            <w:tcBorders>
              <w:left w:val="single" w:sz="4" w:space="0" w:color="auto"/>
              <w:bottom w:val="single" w:sz="4" w:space="0" w:color="auto"/>
              <w:right w:val="single" w:sz="4" w:space="0" w:color="auto"/>
            </w:tcBorders>
            <w:vAlign w:val="center"/>
          </w:tcPr>
          <w:p w:rsidR="009A7B7B" w:rsidRPr="00E052E4" w:rsidRDefault="009A7B7B" w:rsidP="00A16C1F">
            <w:pPr>
              <w:ind w:left="96" w:right="54"/>
              <w:jc w:val="center"/>
              <w:rPr>
                <w:rFonts w:ascii="Times New Roman" w:hAnsi="Times New Roman"/>
              </w:rPr>
            </w:pPr>
          </w:p>
        </w:tc>
        <w:tc>
          <w:tcPr>
            <w:tcW w:w="964" w:type="dxa"/>
            <w:vMerge/>
            <w:tcBorders>
              <w:left w:val="single" w:sz="4" w:space="0" w:color="auto"/>
              <w:bottom w:val="single" w:sz="4" w:space="0" w:color="auto"/>
              <w:right w:val="single" w:sz="4" w:space="0" w:color="auto"/>
            </w:tcBorders>
            <w:vAlign w:val="center"/>
          </w:tcPr>
          <w:p w:rsidR="009A7B7B" w:rsidRPr="00E052E4" w:rsidRDefault="009A7B7B" w:rsidP="00A16C1F">
            <w:pPr>
              <w:ind w:left="109" w:right="99"/>
              <w:jc w:val="center"/>
              <w:rPr>
                <w:rFonts w:ascii="Times New Roman" w:hAnsi="Times New Roman"/>
              </w:rPr>
            </w:pPr>
          </w:p>
        </w:tc>
        <w:tc>
          <w:tcPr>
            <w:tcW w:w="567" w:type="dxa"/>
            <w:vMerge/>
            <w:tcBorders>
              <w:left w:val="single" w:sz="4" w:space="0" w:color="auto"/>
              <w:bottom w:val="single" w:sz="4" w:space="0" w:color="auto"/>
              <w:right w:val="single" w:sz="4" w:space="0" w:color="auto"/>
            </w:tcBorders>
            <w:vAlign w:val="center"/>
          </w:tcPr>
          <w:p w:rsidR="009A7B7B" w:rsidRPr="00E052E4" w:rsidRDefault="009A7B7B" w:rsidP="00A16C1F">
            <w:pPr>
              <w:ind w:left="150" w:right="100"/>
              <w:jc w:val="center"/>
              <w:rPr>
                <w:rFonts w:ascii="Times New Roman" w:hAnsi="Times New Roman"/>
              </w:rPr>
            </w:pPr>
          </w:p>
        </w:tc>
        <w:tc>
          <w:tcPr>
            <w:tcW w:w="709" w:type="dxa"/>
            <w:tcBorders>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201</w:t>
            </w:r>
            <w:r>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9A7B7B" w:rsidRPr="00E052E4" w:rsidRDefault="009A7B7B" w:rsidP="00A16C1F">
            <w:pPr>
              <w:jc w:val="center"/>
              <w:rPr>
                <w:rFonts w:ascii="Times New Roman" w:hAnsi="Times New Roman"/>
              </w:rPr>
            </w:pPr>
            <w:r w:rsidRPr="00E052E4">
              <w:rPr>
                <w:rFonts w:ascii="Times New Roman" w:hAnsi="Times New Roman"/>
              </w:rPr>
              <w:t>201</w:t>
            </w:r>
            <w:r>
              <w:rPr>
                <w:rFonts w:ascii="Times New Roman" w:hAnsi="Times New Roman"/>
              </w:rPr>
              <w:t>5</w:t>
            </w:r>
          </w:p>
        </w:tc>
        <w:tc>
          <w:tcPr>
            <w:tcW w:w="709" w:type="dxa"/>
            <w:tcBorders>
              <w:top w:val="single" w:sz="4" w:space="0" w:color="auto"/>
              <w:left w:val="single" w:sz="4" w:space="0" w:color="auto"/>
              <w:bottom w:val="single" w:sz="4" w:space="0" w:color="auto"/>
              <w:right w:val="single" w:sz="4" w:space="0" w:color="auto"/>
            </w:tcBorders>
            <w:vAlign w:val="center"/>
          </w:tcPr>
          <w:p w:rsidR="009A7B7B" w:rsidRPr="00E052E4" w:rsidRDefault="009A7B7B" w:rsidP="00A16C1F">
            <w:pPr>
              <w:jc w:val="center"/>
              <w:rPr>
                <w:rFonts w:ascii="Times New Roman" w:hAnsi="Times New Roman"/>
              </w:rPr>
            </w:pPr>
            <w:r w:rsidRPr="00E052E4">
              <w:rPr>
                <w:rFonts w:ascii="Times New Roman" w:hAnsi="Times New Roman"/>
              </w:rPr>
              <w:t>201</w:t>
            </w:r>
            <w:r>
              <w:rPr>
                <w:rFonts w:ascii="Times New Roman" w:hAnsi="Times New Roman"/>
              </w:rPr>
              <w:t>6</w:t>
            </w:r>
          </w:p>
        </w:tc>
      </w:tr>
      <w:tr w:rsidR="009A7B7B" w:rsidRPr="00E052E4" w:rsidTr="00A16C1F">
        <w:trPr>
          <w:trHeight w:val="315"/>
        </w:trPr>
        <w:tc>
          <w:tcPr>
            <w:tcW w:w="46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1</w:t>
            </w:r>
          </w:p>
        </w:tc>
        <w:tc>
          <w:tcPr>
            <w:tcW w:w="7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2</w:t>
            </w:r>
          </w:p>
        </w:tc>
        <w:tc>
          <w:tcPr>
            <w:tcW w:w="55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4</w:t>
            </w:r>
          </w:p>
        </w:tc>
        <w:tc>
          <w:tcPr>
            <w:tcW w:w="9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6</w:t>
            </w: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7</w:t>
            </w:r>
          </w:p>
        </w:tc>
        <w:tc>
          <w:tcPr>
            <w:tcW w:w="8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8</w:t>
            </w: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rPr>
            </w:pPr>
            <w:r w:rsidRPr="00E052E4">
              <w:rPr>
                <w:rFonts w:ascii="Times New Roman" w:hAnsi="Times New Roman"/>
              </w:rPr>
              <w:t>9</w:t>
            </w:r>
          </w:p>
        </w:tc>
      </w:tr>
      <w:tr w:rsidR="009A7B7B" w:rsidRPr="00E052E4" w:rsidTr="00A16C1F">
        <w:trPr>
          <w:trHeight w:val="315"/>
        </w:trPr>
        <w:tc>
          <w:tcPr>
            <w:tcW w:w="46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rPr>
                <w:rFonts w:ascii="Times New Roman" w:hAnsi="Times New Roman"/>
              </w:rPr>
            </w:pPr>
            <w:r w:rsidRPr="00E052E4">
              <w:rPr>
                <w:rFonts w:ascii="Times New Roman" w:hAnsi="Times New Roman"/>
                <w:sz w:val="20"/>
                <w:szCs w:val="20"/>
              </w:rPr>
              <w:t xml:space="preserve">Софинансирование ВЦП «Государственная поддержка МО по энергосбережению и </w:t>
            </w:r>
            <w:r w:rsidRPr="00E052E4">
              <w:rPr>
                <w:rFonts w:ascii="Times New Roman" w:hAnsi="Times New Roman"/>
                <w:sz w:val="20"/>
                <w:szCs w:val="20"/>
              </w:rPr>
              <w:lastRenderedPageBreak/>
              <w:t>энергетической эффективности в ЖКХ на 2011-2013гг</w:t>
            </w:r>
            <w:r w:rsidRPr="00E052E4">
              <w:rPr>
                <w:rFonts w:ascii="Times New Roman" w:hAnsi="Times New Roman"/>
              </w:rPr>
              <w:t>»</w:t>
            </w:r>
          </w:p>
        </w:tc>
        <w:tc>
          <w:tcPr>
            <w:tcW w:w="7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lastRenderedPageBreak/>
              <w:t>555</w:t>
            </w:r>
          </w:p>
        </w:tc>
        <w:tc>
          <w:tcPr>
            <w:tcW w:w="55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01</w:t>
            </w:r>
          </w:p>
        </w:tc>
        <w:tc>
          <w:tcPr>
            <w:tcW w:w="9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32.0.0405</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244</w:t>
            </w: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Pr>
                <w:rFonts w:ascii="Times New Roman" w:hAnsi="Times New Roman"/>
                <w:sz w:val="20"/>
                <w:szCs w:val="20"/>
              </w:rPr>
              <w:t>51,3</w:t>
            </w: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Pr>
                <w:rFonts w:ascii="Times New Roman" w:hAnsi="Times New Roman"/>
                <w:sz w:val="20"/>
                <w:szCs w:val="20"/>
              </w:rPr>
              <w:t>51,3</w:t>
            </w:r>
          </w:p>
        </w:tc>
      </w:tr>
      <w:tr w:rsidR="009A7B7B" w:rsidRPr="00E052E4" w:rsidTr="00A16C1F">
        <w:trPr>
          <w:trHeight w:val="315"/>
        </w:trPr>
        <w:tc>
          <w:tcPr>
            <w:tcW w:w="46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rPr>
                <w:rFonts w:ascii="Times New Roman" w:hAnsi="Times New Roman"/>
                <w:sz w:val="20"/>
                <w:szCs w:val="20"/>
              </w:rPr>
            </w:pPr>
            <w:r w:rsidRPr="00E052E4">
              <w:rPr>
                <w:rFonts w:ascii="Times New Roman" w:hAnsi="Times New Roman"/>
                <w:sz w:val="20"/>
                <w:szCs w:val="20"/>
              </w:rPr>
              <w:lastRenderedPageBreak/>
              <w:t xml:space="preserve">Муниципальная  программа Комплексное развитие систем коммунальной инфраструктуры Прокудского сельсовета на 2012-2020г»  </w:t>
            </w:r>
          </w:p>
        </w:tc>
        <w:tc>
          <w:tcPr>
            <w:tcW w:w="7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555</w:t>
            </w:r>
          </w:p>
        </w:tc>
        <w:tc>
          <w:tcPr>
            <w:tcW w:w="55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02</w:t>
            </w:r>
          </w:p>
        </w:tc>
        <w:tc>
          <w:tcPr>
            <w:tcW w:w="964"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Pr>
                <w:rFonts w:ascii="Times New Roman" w:hAnsi="Times New Roman"/>
                <w:sz w:val="20"/>
                <w:szCs w:val="20"/>
              </w:rPr>
              <w:t>05.0.0001</w:t>
            </w:r>
          </w:p>
        </w:tc>
        <w:tc>
          <w:tcPr>
            <w:tcW w:w="567"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sidRPr="00E052E4">
              <w:rPr>
                <w:rFonts w:ascii="Times New Roman" w:hAnsi="Times New Roman"/>
                <w:sz w:val="20"/>
                <w:szCs w:val="20"/>
              </w:rPr>
              <w:t>411</w:t>
            </w: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r>
              <w:rPr>
                <w:rFonts w:ascii="Times New Roman" w:hAnsi="Times New Roman"/>
                <w:sz w:val="20"/>
                <w:szCs w:val="20"/>
              </w:rPr>
              <w:t>514,7</w:t>
            </w:r>
          </w:p>
        </w:tc>
        <w:tc>
          <w:tcPr>
            <w:tcW w:w="850"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9A7B7B" w:rsidRPr="00E052E4" w:rsidRDefault="009A7B7B" w:rsidP="00A16C1F">
            <w:pPr>
              <w:jc w:val="center"/>
              <w:rPr>
                <w:rFonts w:ascii="Times New Roman" w:hAnsi="Times New Roman"/>
                <w:sz w:val="20"/>
                <w:szCs w:val="20"/>
              </w:rPr>
            </w:pPr>
          </w:p>
        </w:tc>
      </w:tr>
    </w:tbl>
    <w:p w:rsidR="009A7B7B" w:rsidRDefault="009A7B7B" w:rsidP="007A1FEF">
      <w:pPr>
        <w:autoSpaceDE w:val="0"/>
        <w:autoSpaceDN w:val="0"/>
        <w:adjustRightInd w:val="0"/>
        <w:spacing w:after="0" w:line="240" w:lineRule="auto"/>
        <w:rPr>
          <w:rFonts w:cs="Calibri"/>
        </w:rPr>
      </w:pPr>
    </w:p>
    <w:p w:rsidR="009A7B7B" w:rsidRDefault="009A7B7B"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jc w:val="right"/>
        <w:rPr>
          <w:rFonts w:cs="Calibri"/>
        </w:rPr>
      </w:pPr>
      <w:r>
        <w:rPr>
          <w:rFonts w:cs="Calibri"/>
        </w:rPr>
        <w:t>Приложение 11</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908BC">
        <w:rPr>
          <w:rFonts w:ascii="Times New Roman" w:hAnsi="Times New Roman"/>
          <w:sz w:val="20"/>
          <w:szCs w:val="20"/>
        </w:rPr>
        <w:t xml:space="preserve"> на 201</w:t>
      </w:r>
      <w:r>
        <w:rPr>
          <w:rFonts w:ascii="Times New Roman" w:hAnsi="Times New Roman"/>
          <w:sz w:val="20"/>
          <w:szCs w:val="20"/>
        </w:rPr>
        <w:t>4</w:t>
      </w:r>
      <w:r w:rsidRPr="002908BC">
        <w:rPr>
          <w:rFonts w:ascii="Times New Roman" w:hAnsi="Times New Roman"/>
          <w:sz w:val="20"/>
          <w:szCs w:val="20"/>
        </w:rPr>
        <w:t>год и на плановый период 201</w:t>
      </w:r>
      <w:r>
        <w:rPr>
          <w:rFonts w:ascii="Times New Roman" w:hAnsi="Times New Roman"/>
          <w:sz w:val="20"/>
          <w:szCs w:val="20"/>
        </w:rPr>
        <w:t>5</w:t>
      </w:r>
      <w:r w:rsidRPr="002908BC">
        <w:rPr>
          <w:rFonts w:ascii="Times New Roman" w:hAnsi="Times New Roman"/>
          <w:sz w:val="20"/>
          <w:szCs w:val="20"/>
        </w:rPr>
        <w:t>-201</w:t>
      </w:r>
      <w:r>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DA36B9" w:rsidRDefault="00DA36B9" w:rsidP="007A1FEF">
      <w:pPr>
        <w:autoSpaceDE w:val="0"/>
        <w:autoSpaceDN w:val="0"/>
        <w:adjustRightInd w:val="0"/>
        <w:spacing w:after="0" w:line="240" w:lineRule="auto"/>
        <w:jc w:val="right"/>
        <w:rPr>
          <w:rFonts w:cs="Calibri"/>
        </w:rPr>
      </w:pPr>
    </w:p>
    <w:p w:rsidR="00DA36B9" w:rsidRDefault="00DA36B9" w:rsidP="007A1FEF">
      <w:pPr>
        <w:spacing w:after="0" w:line="240" w:lineRule="auto"/>
        <w:jc w:val="center"/>
        <w:rPr>
          <w:rFonts w:ascii="Times New Roman" w:hAnsi="Times New Roman"/>
          <w:b/>
          <w:bCs/>
          <w:sz w:val="24"/>
          <w:szCs w:val="24"/>
        </w:rPr>
      </w:pPr>
      <w:r w:rsidRPr="00F6268B">
        <w:rPr>
          <w:rFonts w:ascii="Times New Roman" w:hAnsi="Times New Roman"/>
          <w:b/>
          <w:bCs/>
          <w:sz w:val="24"/>
          <w:szCs w:val="24"/>
        </w:rPr>
        <w:t>Программа государственных внутренних заимствовани</w:t>
      </w:r>
      <w:r>
        <w:rPr>
          <w:rFonts w:ascii="Times New Roman" w:hAnsi="Times New Roman"/>
          <w:b/>
          <w:bCs/>
          <w:sz w:val="24"/>
          <w:szCs w:val="24"/>
        </w:rPr>
        <w:t>й Новосибирской области на 2014</w:t>
      </w:r>
      <w:r w:rsidRPr="00F6268B">
        <w:rPr>
          <w:rFonts w:ascii="Times New Roman" w:hAnsi="Times New Roman"/>
          <w:b/>
          <w:bCs/>
          <w:sz w:val="24"/>
          <w:szCs w:val="24"/>
        </w:rPr>
        <w:t>год</w:t>
      </w:r>
    </w:p>
    <w:p w:rsidR="00DA36B9" w:rsidRDefault="00DA36B9" w:rsidP="007A1FEF">
      <w:pPr>
        <w:spacing w:after="0" w:line="240" w:lineRule="auto"/>
        <w:rPr>
          <w:rFonts w:ascii="Times New Roman" w:hAnsi="Times New Roman"/>
          <w:b/>
          <w:bCs/>
          <w:sz w:val="24"/>
          <w:szCs w:val="24"/>
        </w:rPr>
      </w:pPr>
    </w:p>
    <w:tbl>
      <w:tblPr>
        <w:tblW w:w="9480" w:type="dxa"/>
        <w:tblInd w:w="93" w:type="dxa"/>
        <w:tblLayout w:type="fixed"/>
        <w:tblLook w:val="00A0"/>
      </w:tblPr>
      <w:tblGrid>
        <w:gridCol w:w="520"/>
        <w:gridCol w:w="5874"/>
        <w:gridCol w:w="1668"/>
        <w:gridCol w:w="1418"/>
      </w:tblGrid>
      <w:tr w:rsidR="00DA36B9" w:rsidRPr="00E052E4" w:rsidTr="00B8614D">
        <w:trPr>
          <w:trHeight w:val="1080"/>
        </w:trPr>
        <w:tc>
          <w:tcPr>
            <w:tcW w:w="6394" w:type="dxa"/>
            <w:gridSpan w:val="2"/>
            <w:tcBorders>
              <w:top w:val="single" w:sz="4" w:space="0" w:color="auto"/>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 </w:t>
            </w:r>
          </w:p>
        </w:tc>
        <w:tc>
          <w:tcPr>
            <w:tcW w:w="1668" w:type="dxa"/>
            <w:tcBorders>
              <w:top w:val="single" w:sz="4" w:space="0" w:color="auto"/>
              <w:left w:val="nil"/>
              <w:bottom w:val="single" w:sz="4" w:space="0" w:color="auto"/>
              <w:right w:val="single" w:sz="4" w:space="0" w:color="auto"/>
            </w:tcBorders>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Объем привлечения</w:t>
            </w:r>
          </w:p>
        </w:tc>
        <w:tc>
          <w:tcPr>
            <w:tcW w:w="1418" w:type="dxa"/>
            <w:tcBorders>
              <w:top w:val="single" w:sz="4" w:space="0" w:color="auto"/>
              <w:left w:val="nil"/>
              <w:bottom w:val="single" w:sz="4" w:space="0" w:color="auto"/>
              <w:right w:val="single" w:sz="4" w:space="0" w:color="auto"/>
            </w:tcBorders>
            <w:vAlign w:val="center"/>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Объем средств, направляемых на погашение</w:t>
            </w:r>
          </w:p>
        </w:tc>
      </w:tr>
      <w:tr w:rsidR="00DA36B9" w:rsidRPr="00E052E4" w:rsidTr="00B8614D">
        <w:trPr>
          <w:trHeight w:val="765"/>
        </w:trPr>
        <w:tc>
          <w:tcPr>
            <w:tcW w:w="6394" w:type="dxa"/>
            <w:gridSpan w:val="2"/>
            <w:tcBorders>
              <w:top w:val="nil"/>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rPr>
                <w:rFonts w:ascii="Times New Roman" w:hAnsi="Times New Roman"/>
                <w:b/>
                <w:bCs/>
                <w:sz w:val="24"/>
                <w:szCs w:val="24"/>
              </w:rPr>
            </w:pPr>
            <w:r w:rsidRPr="00E052E4">
              <w:rPr>
                <w:rFonts w:ascii="Times New Roman" w:hAnsi="Times New Roman"/>
                <w:b/>
                <w:bCs/>
                <w:sz w:val="24"/>
                <w:szCs w:val="24"/>
              </w:rPr>
              <w:t>Государственные внутренние заимствования, в том числе:</w:t>
            </w:r>
          </w:p>
        </w:tc>
        <w:tc>
          <w:tcPr>
            <w:tcW w:w="1668" w:type="dxa"/>
            <w:tcBorders>
              <w:top w:val="nil"/>
              <w:left w:val="single" w:sz="4" w:space="0" w:color="auto"/>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b/>
                <w:bCs/>
                <w:sz w:val="24"/>
                <w:szCs w:val="24"/>
              </w:rPr>
            </w:pPr>
            <w:r w:rsidRPr="00E052E4">
              <w:rPr>
                <w:rFonts w:ascii="Times New Roman" w:hAnsi="Times New Roman"/>
                <w:b/>
                <w:bCs/>
                <w:sz w:val="24"/>
                <w:szCs w:val="24"/>
              </w:rPr>
              <w:t>0,0</w:t>
            </w:r>
          </w:p>
          <w:p w:rsidR="00DA36B9" w:rsidRPr="00E052E4" w:rsidRDefault="00DA36B9" w:rsidP="00B8614D">
            <w:pPr>
              <w:spacing w:after="0" w:line="240" w:lineRule="auto"/>
              <w:jc w:val="right"/>
              <w:rPr>
                <w:rFonts w:ascii="Times New Roman" w:hAnsi="Times New Roman"/>
                <w:b/>
                <w:bCs/>
                <w:sz w:val="24"/>
                <w:szCs w:val="24"/>
              </w:rPr>
            </w:pPr>
          </w:p>
        </w:tc>
        <w:tc>
          <w:tcPr>
            <w:tcW w:w="141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b/>
                <w:bCs/>
                <w:sz w:val="24"/>
                <w:szCs w:val="24"/>
              </w:rPr>
            </w:pPr>
            <w:r w:rsidRPr="00E052E4">
              <w:rPr>
                <w:rFonts w:ascii="Times New Roman" w:hAnsi="Times New Roman"/>
                <w:b/>
                <w:bCs/>
                <w:sz w:val="24"/>
                <w:szCs w:val="24"/>
              </w:rPr>
              <w:t>0,0</w:t>
            </w:r>
          </w:p>
          <w:p w:rsidR="00DA36B9" w:rsidRPr="00E052E4" w:rsidRDefault="00DA36B9" w:rsidP="00B8614D">
            <w:pPr>
              <w:spacing w:after="0" w:line="240" w:lineRule="auto"/>
              <w:jc w:val="right"/>
              <w:rPr>
                <w:rFonts w:ascii="Times New Roman" w:hAnsi="Times New Roman"/>
                <w:b/>
                <w:bCs/>
                <w:sz w:val="24"/>
                <w:szCs w:val="24"/>
              </w:rPr>
            </w:pPr>
          </w:p>
        </w:tc>
      </w:tr>
      <w:tr w:rsidR="00DA36B9" w:rsidRPr="00E052E4" w:rsidTr="00B8614D">
        <w:trPr>
          <w:trHeight w:val="660"/>
        </w:trPr>
        <w:tc>
          <w:tcPr>
            <w:tcW w:w="520" w:type="dxa"/>
            <w:tcBorders>
              <w:top w:val="nil"/>
              <w:left w:val="single" w:sz="4" w:space="0" w:color="auto"/>
              <w:bottom w:val="single" w:sz="4" w:space="0" w:color="auto"/>
              <w:right w:val="single" w:sz="4" w:space="0" w:color="auto"/>
            </w:tcBorders>
            <w:noWrap/>
            <w:vAlign w:val="bottom"/>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1</w:t>
            </w:r>
          </w:p>
        </w:tc>
        <w:tc>
          <w:tcPr>
            <w:tcW w:w="5874" w:type="dxa"/>
            <w:tcBorders>
              <w:top w:val="nil"/>
              <w:left w:val="nil"/>
              <w:bottom w:val="single" w:sz="4" w:space="0" w:color="auto"/>
              <w:right w:val="single" w:sz="4" w:space="0" w:color="auto"/>
            </w:tcBorders>
            <w:vAlign w:val="bottom"/>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Государственные займы, осуществляемые путем выпуска государственных ценных бумаг</w:t>
            </w:r>
          </w:p>
        </w:tc>
        <w:tc>
          <w:tcPr>
            <w:tcW w:w="166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c>
          <w:tcPr>
            <w:tcW w:w="141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r>
      <w:tr w:rsidR="00DA36B9" w:rsidRPr="00E052E4" w:rsidTr="00B8614D">
        <w:trPr>
          <w:trHeight w:val="690"/>
        </w:trPr>
        <w:tc>
          <w:tcPr>
            <w:tcW w:w="520" w:type="dxa"/>
            <w:tcBorders>
              <w:top w:val="nil"/>
              <w:left w:val="single" w:sz="4" w:space="0" w:color="auto"/>
              <w:bottom w:val="single" w:sz="4" w:space="0" w:color="auto"/>
              <w:right w:val="single" w:sz="4" w:space="0" w:color="auto"/>
            </w:tcBorders>
            <w:noWrap/>
            <w:vAlign w:val="bottom"/>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2</w:t>
            </w:r>
          </w:p>
        </w:tc>
        <w:tc>
          <w:tcPr>
            <w:tcW w:w="5874" w:type="dxa"/>
            <w:tcBorders>
              <w:top w:val="nil"/>
              <w:left w:val="nil"/>
              <w:bottom w:val="single" w:sz="4" w:space="0" w:color="auto"/>
              <w:right w:val="single" w:sz="4" w:space="0" w:color="auto"/>
            </w:tcBorders>
            <w:vAlign w:val="bottom"/>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Кредиты, привлекаемые от кредитных организаций</w:t>
            </w:r>
          </w:p>
        </w:tc>
        <w:tc>
          <w:tcPr>
            <w:tcW w:w="166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c>
          <w:tcPr>
            <w:tcW w:w="141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r>
      <w:tr w:rsidR="00DA36B9" w:rsidRPr="00E052E4" w:rsidTr="00B8614D">
        <w:trPr>
          <w:trHeight w:val="705"/>
        </w:trPr>
        <w:tc>
          <w:tcPr>
            <w:tcW w:w="520" w:type="dxa"/>
            <w:tcBorders>
              <w:top w:val="nil"/>
              <w:left w:val="single" w:sz="4" w:space="0" w:color="auto"/>
              <w:bottom w:val="single" w:sz="4" w:space="0" w:color="auto"/>
              <w:right w:val="single" w:sz="4" w:space="0" w:color="auto"/>
            </w:tcBorders>
            <w:noWrap/>
            <w:vAlign w:val="bottom"/>
          </w:tcPr>
          <w:p w:rsidR="00DA36B9" w:rsidRPr="00E052E4" w:rsidRDefault="00DA36B9" w:rsidP="00B8614D">
            <w:pPr>
              <w:spacing w:after="0" w:line="240" w:lineRule="auto"/>
              <w:jc w:val="center"/>
              <w:rPr>
                <w:rFonts w:ascii="Times New Roman" w:hAnsi="Times New Roman"/>
                <w:sz w:val="24"/>
                <w:szCs w:val="24"/>
              </w:rPr>
            </w:pPr>
            <w:r w:rsidRPr="00E052E4">
              <w:rPr>
                <w:rFonts w:ascii="Times New Roman" w:hAnsi="Times New Roman"/>
                <w:sz w:val="24"/>
                <w:szCs w:val="24"/>
              </w:rPr>
              <w:t>3</w:t>
            </w:r>
          </w:p>
        </w:tc>
        <w:tc>
          <w:tcPr>
            <w:tcW w:w="5874" w:type="dxa"/>
            <w:tcBorders>
              <w:top w:val="nil"/>
              <w:left w:val="nil"/>
              <w:bottom w:val="single" w:sz="4" w:space="0" w:color="auto"/>
              <w:right w:val="single" w:sz="4" w:space="0" w:color="auto"/>
            </w:tcBorders>
            <w:vAlign w:val="bottom"/>
          </w:tcPr>
          <w:p w:rsidR="00DA36B9" w:rsidRPr="00E052E4" w:rsidRDefault="00DA36B9" w:rsidP="00B8614D">
            <w:pPr>
              <w:spacing w:after="0" w:line="240" w:lineRule="auto"/>
              <w:rPr>
                <w:rFonts w:ascii="Times New Roman" w:hAnsi="Times New Roman"/>
                <w:sz w:val="24"/>
                <w:szCs w:val="24"/>
              </w:rPr>
            </w:pPr>
            <w:r w:rsidRPr="00E052E4">
              <w:rPr>
                <w:rFonts w:ascii="Times New Roman" w:hAnsi="Times New Roman"/>
                <w:sz w:val="24"/>
                <w:szCs w:val="24"/>
              </w:rPr>
              <w:t>Кредиты, привлекаемые от других бюджетов бюджетной системы Российской Федерации</w:t>
            </w:r>
          </w:p>
        </w:tc>
        <w:tc>
          <w:tcPr>
            <w:tcW w:w="166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c>
          <w:tcPr>
            <w:tcW w:w="1418" w:type="dxa"/>
            <w:tcBorders>
              <w:top w:val="nil"/>
              <w:left w:val="nil"/>
              <w:bottom w:val="single" w:sz="4" w:space="0" w:color="auto"/>
              <w:right w:val="single" w:sz="4" w:space="0" w:color="auto"/>
            </w:tcBorders>
            <w:vAlign w:val="center"/>
          </w:tcPr>
          <w:p w:rsidR="00DA36B9" w:rsidRPr="00E052E4" w:rsidRDefault="00DA36B9" w:rsidP="00B8614D">
            <w:pPr>
              <w:spacing w:after="0" w:line="240" w:lineRule="auto"/>
              <w:jc w:val="right"/>
              <w:rPr>
                <w:rFonts w:ascii="Times New Roman" w:hAnsi="Times New Roman"/>
                <w:sz w:val="24"/>
                <w:szCs w:val="24"/>
              </w:rPr>
            </w:pPr>
            <w:r w:rsidRPr="00E052E4">
              <w:rPr>
                <w:rFonts w:ascii="Times New Roman" w:hAnsi="Times New Roman"/>
                <w:sz w:val="24"/>
                <w:szCs w:val="24"/>
              </w:rPr>
              <w:t>0</w:t>
            </w:r>
          </w:p>
        </w:tc>
      </w:tr>
    </w:tbl>
    <w:p w:rsidR="00DA36B9" w:rsidRDefault="00DA36B9" w:rsidP="007A1FEF">
      <w:pPr>
        <w:autoSpaceDE w:val="0"/>
        <w:autoSpaceDN w:val="0"/>
        <w:adjustRightInd w:val="0"/>
        <w:spacing w:after="0" w:line="240" w:lineRule="auto"/>
        <w:jc w:val="right"/>
        <w:rPr>
          <w:rFonts w:cs="Calibri"/>
        </w:rPr>
      </w:pPr>
    </w:p>
    <w:p w:rsidR="00DA36B9" w:rsidRDefault="00DA36B9" w:rsidP="007A1FEF">
      <w:pPr>
        <w:autoSpaceDE w:val="0"/>
        <w:autoSpaceDN w:val="0"/>
        <w:adjustRightInd w:val="0"/>
        <w:spacing w:after="0" w:line="240" w:lineRule="auto"/>
        <w:rPr>
          <w:rFonts w:cs="Calibri"/>
        </w:rPr>
      </w:pPr>
    </w:p>
    <w:p w:rsidR="00DA36B9" w:rsidRDefault="00DA36B9" w:rsidP="007A1FEF">
      <w:pPr>
        <w:autoSpaceDE w:val="0"/>
        <w:autoSpaceDN w:val="0"/>
        <w:adjustRightInd w:val="0"/>
        <w:spacing w:after="0" w:line="240" w:lineRule="auto"/>
        <w:rPr>
          <w:rFonts w:cs="Calibri"/>
        </w:rPr>
      </w:pPr>
    </w:p>
    <w:p w:rsidR="00DA36B9" w:rsidRDefault="00DA36B9" w:rsidP="007A1FEF">
      <w:pPr>
        <w:spacing w:after="0" w:line="240" w:lineRule="auto"/>
        <w:jc w:val="right"/>
        <w:rPr>
          <w:rFonts w:ascii="Times New Roman" w:hAnsi="Times New Roman"/>
          <w:sz w:val="20"/>
          <w:szCs w:val="20"/>
        </w:rPr>
        <w:sectPr w:rsidR="00DA36B9" w:rsidSect="00635D84">
          <w:pgSz w:w="11906" w:h="16838"/>
          <w:pgMar w:top="1134" w:right="1276" w:bottom="1134" w:left="1418" w:header="709" w:footer="709" w:gutter="0"/>
          <w:cols w:space="708"/>
          <w:titlePg/>
          <w:docGrid w:linePitch="360"/>
        </w:sectPr>
      </w:pPr>
    </w:p>
    <w:p w:rsidR="00DA36B9" w:rsidRPr="002C18E6" w:rsidRDefault="00DA36B9" w:rsidP="007A1FEF">
      <w:pPr>
        <w:spacing w:after="0" w:line="240" w:lineRule="auto"/>
        <w:jc w:val="right"/>
        <w:rPr>
          <w:rFonts w:ascii="Times New Roman" w:hAnsi="Times New Roman"/>
          <w:sz w:val="20"/>
          <w:szCs w:val="20"/>
        </w:rPr>
      </w:pPr>
      <w:r w:rsidRPr="002C18E6">
        <w:rPr>
          <w:rFonts w:ascii="Times New Roman" w:hAnsi="Times New Roman"/>
          <w:sz w:val="20"/>
          <w:szCs w:val="20"/>
        </w:rPr>
        <w:lastRenderedPageBreak/>
        <w:t>Приложение 1</w:t>
      </w:r>
      <w:r>
        <w:rPr>
          <w:rFonts w:ascii="Times New Roman" w:hAnsi="Times New Roman"/>
          <w:sz w:val="20"/>
          <w:szCs w:val="20"/>
        </w:rPr>
        <w:t>2</w:t>
      </w:r>
    </w:p>
    <w:p w:rsidR="00DA36B9" w:rsidRPr="002C18E6" w:rsidRDefault="00DA36B9" w:rsidP="007A1FEF">
      <w:pPr>
        <w:spacing w:after="0" w:line="240" w:lineRule="auto"/>
        <w:jc w:val="right"/>
        <w:rPr>
          <w:rFonts w:ascii="Times New Roman" w:hAnsi="Times New Roman"/>
          <w:sz w:val="20"/>
          <w:szCs w:val="20"/>
        </w:rPr>
      </w:pPr>
      <w:r w:rsidRPr="002C18E6">
        <w:rPr>
          <w:rFonts w:ascii="Times New Roman" w:hAnsi="Times New Roman"/>
          <w:sz w:val="20"/>
          <w:szCs w:val="20"/>
        </w:rPr>
        <w:t xml:space="preserve">К решению «О бюджете Прокудского сельсовета </w:t>
      </w:r>
    </w:p>
    <w:p w:rsidR="00DA36B9" w:rsidRPr="002C18E6" w:rsidRDefault="00DA36B9" w:rsidP="007A1FEF">
      <w:pPr>
        <w:spacing w:after="0" w:line="240" w:lineRule="auto"/>
        <w:jc w:val="right"/>
        <w:rPr>
          <w:rFonts w:ascii="Times New Roman" w:hAnsi="Times New Roman"/>
          <w:sz w:val="20"/>
          <w:szCs w:val="20"/>
        </w:rPr>
      </w:pPr>
      <w:r w:rsidRPr="002C18E6">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C18E6">
        <w:rPr>
          <w:rFonts w:ascii="Times New Roman" w:hAnsi="Times New Roman"/>
          <w:sz w:val="20"/>
          <w:szCs w:val="20"/>
        </w:rPr>
        <w:t xml:space="preserve"> на 201</w:t>
      </w:r>
      <w:r>
        <w:rPr>
          <w:rFonts w:ascii="Times New Roman" w:hAnsi="Times New Roman"/>
          <w:sz w:val="20"/>
          <w:szCs w:val="20"/>
        </w:rPr>
        <w:t>4</w:t>
      </w:r>
      <w:r w:rsidRPr="002C18E6">
        <w:rPr>
          <w:rFonts w:ascii="Times New Roman" w:hAnsi="Times New Roman"/>
          <w:sz w:val="20"/>
          <w:szCs w:val="20"/>
        </w:rPr>
        <w:t>год и на плановый период 201</w:t>
      </w:r>
      <w:r>
        <w:rPr>
          <w:rFonts w:ascii="Times New Roman" w:hAnsi="Times New Roman"/>
          <w:sz w:val="20"/>
          <w:szCs w:val="20"/>
        </w:rPr>
        <w:t>5</w:t>
      </w:r>
      <w:r w:rsidRPr="002C18E6">
        <w:rPr>
          <w:rFonts w:ascii="Times New Roman" w:hAnsi="Times New Roman"/>
          <w:sz w:val="20"/>
          <w:szCs w:val="20"/>
        </w:rPr>
        <w:t>-201</w:t>
      </w:r>
      <w:r>
        <w:rPr>
          <w:rFonts w:ascii="Times New Roman" w:hAnsi="Times New Roman"/>
          <w:sz w:val="20"/>
          <w:szCs w:val="20"/>
        </w:rPr>
        <w:t>6</w:t>
      </w:r>
      <w:r w:rsidRPr="002C18E6">
        <w:rPr>
          <w:rFonts w:ascii="Times New Roman" w:hAnsi="Times New Roman"/>
          <w:sz w:val="20"/>
          <w:szCs w:val="20"/>
        </w:rPr>
        <w:t>гг</w:t>
      </w:r>
      <w:r w:rsidRPr="003848F3">
        <w:rPr>
          <w:sz w:val="20"/>
          <w:szCs w:val="20"/>
        </w:rPr>
        <w:t>.</w:t>
      </w:r>
      <w:r>
        <w:rPr>
          <w:sz w:val="20"/>
          <w:szCs w:val="20"/>
        </w:rPr>
        <w:t>»</w:t>
      </w:r>
    </w:p>
    <w:p w:rsidR="00DA36B9" w:rsidRPr="00553063" w:rsidRDefault="00DA36B9" w:rsidP="007A1FEF">
      <w:pPr>
        <w:spacing w:after="0" w:line="240" w:lineRule="auto"/>
        <w:jc w:val="right"/>
        <w:rPr>
          <w:rFonts w:ascii="Times New Roman" w:hAnsi="Times New Roman"/>
          <w:sz w:val="24"/>
          <w:szCs w:val="24"/>
        </w:rPr>
      </w:pPr>
    </w:p>
    <w:p w:rsidR="00DA36B9" w:rsidRPr="00553063" w:rsidRDefault="00DA36B9" w:rsidP="007A1FEF">
      <w:pPr>
        <w:spacing w:after="0" w:line="240" w:lineRule="auto"/>
        <w:jc w:val="center"/>
        <w:rPr>
          <w:rFonts w:ascii="Times New Roman" w:hAnsi="Times New Roman"/>
          <w:b/>
          <w:sz w:val="24"/>
          <w:szCs w:val="24"/>
        </w:rPr>
      </w:pPr>
      <w:r w:rsidRPr="00553063">
        <w:rPr>
          <w:rFonts w:ascii="Times New Roman" w:hAnsi="Times New Roman"/>
          <w:b/>
          <w:sz w:val="24"/>
          <w:szCs w:val="24"/>
        </w:rPr>
        <w:t xml:space="preserve">ПРОГРАММА ГОСУДАРСТВЕННЫХ ГАРАНТИЙ ПРОКУДСКОГО СЕЛЬСОВЕТА </w:t>
      </w:r>
    </w:p>
    <w:p w:rsidR="00DA36B9" w:rsidRPr="00553063" w:rsidRDefault="00DA36B9" w:rsidP="007A1FEF">
      <w:pPr>
        <w:spacing w:after="0" w:line="240" w:lineRule="auto"/>
        <w:jc w:val="center"/>
        <w:rPr>
          <w:rFonts w:ascii="Times New Roman" w:hAnsi="Times New Roman"/>
          <w:b/>
          <w:sz w:val="24"/>
          <w:szCs w:val="24"/>
        </w:rPr>
      </w:pPr>
      <w:r w:rsidRPr="00553063">
        <w:rPr>
          <w:rFonts w:ascii="Times New Roman" w:hAnsi="Times New Roman"/>
          <w:b/>
          <w:sz w:val="24"/>
          <w:szCs w:val="24"/>
        </w:rPr>
        <w:t>В ВАЛЮ</w:t>
      </w:r>
      <w:r>
        <w:rPr>
          <w:rFonts w:ascii="Times New Roman" w:hAnsi="Times New Roman"/>
          <w:b/>
          <w:sz w:val="24"/>
          <w:szCs w:val="24"/>
        </w:rPr>
        <w:t>ТЕ РОССИЙСКОЙ ФЕДЕРАЦИИ НА 2014</w:t>
      </w:r>
      <w:r w:rsidRPr="00553063">
        <w:rPr>
          <w:rFonts w:ascii="Times New Roman" w:hAnsi="Times New Roman"/>
          <w:b/>
          <w:sz w:val="24"/>
          <w:szCs w:val="24"/>
        </w:rPr>
        <w:t>ГОД И ПЛАНОВЫЙ ПЕРИОД 201</w:t>
      </w:r>
      <w:r>
        <w:rPr>
          <w:rFonts w:ascii="Times New Roman" w:hAnsi="Times New Roman"/>
          <w:b/>
          <w:sz w:val="24"/>
          <w:szCs w:val="24"/>
        </w:rPr>
        <w:t>5</w:t>
      </w:r>
      <w:r w:rsidRPr="00553063">
        <w:rPr>
          <w:rFonts w:ascii="Times New Roman" w:hAnsi="Times New Roman"/>
          <w:b/>
          <w:sz w:val="24"/>
          <w:szCs w:val="24"/>
        </w:rPr>
        <w:t xml:space="preserve"> И 201</w:t>
      </w:r>
      <w:r>
        <w:rPr>
          <w:rFonts w:ascii="Times New Roman" w:hAnsi="Times New Roman"/>
          <w:b/>
          <w:sz w:val="24"/>
          <w:szCs w:val="24"/>
        </w:rPr>
        <w:t>6</w:t>
      </w:r>
      <w:r w:rsidRPr="00553063">
        <w:rPr>
          <w:rFonts w:ascii="Times New Roman" w:hAnsi="Times New Roman"/>
          <w:b/>
          <w:sz w:val="24"/>
          <w:szCs w:val="24"/>
        </w:rPr>
        <w:t xml:space="preserve"> ГОДОВ</w:t>
      </w:r>
    </w:p>
    <w:p w:rsidR="00DA36B9" w:rsidRPr="00553063" w:rsidRDefault="00DA36B9" w:rsidP="007A1FEF">
      <w:pPr>
        <w:spacing w:after="0" w:line="240" w:lineRule="auto"/>
        <w:jc w:val="right"/>
        <w:rPr>
          <w:rFonts w:ascii="Times New Roman" w:hAnsi="Times New Roman"/>
          <w:sz w:val="24"/>
          <w:szCs w:val="24"/>
        </w:rPr>
      </w:pPr>
    </w:p>
    <w:p w:rsidR="00DA36B9" w:rsidRPr="00553063" w:rsidRDefault="00DA36B9" w:rsidP="007A1FEF">
      <w:pPr>
        <w:spacing w:after="0" w:line="240" w:lineRule="auto"/>
        <w:jc w:val="right"/>
        <w:rPr>
          <w:rFonts w:ascii="Times New Roman" w:hAnsi="Times New Roman"/>
          <w:sz w:val="24"/>
          <w:szCs w:val="24"/>
        </w:rPr>
      </w:pPr>
      <w:r w:rsidRPr="00553063">
        <w:rPr>
          <w:rFonts w:ascii="Times New Roman" w:hAnsi="Times New Roman"/>
          <w:sz w:val="24"/>
          <w:szCs w:val="24"/>
        </w:rPr>
        <w:t>Таблица 1</w:t>
      </w:r>
    </w:p>
    <w:p w:rsidR="00DA36B9" w:rsidRPr="00553063" w:rsidRDefault="00DA36B9" w:rsidP="007A1FEF">
      <w:pPr>
        <w:spacing w:after="0" w:line="240" w:lineRule="auto"/>
        <w:jc w:val="right"/>
        <w:rPr>
          <w:rFonts w:ascii="Times New Roman" w:hAnsi="Times New Roman"/>
          <w:sz w:val="24"/>
          <w:szCs w:val="24"/>
        </w:rPr>
      </w:pPr>
    </w:p>
    <w:p w:rsidR="00DA36B9" w:rsidRPr="00553063" w:rsidRDefault="00DA36B9" w:rsidP="007A1FEF">
      <w:pPr>
        <w:spacing w:after="0" w:line="240" w:lineRule="auto"/>
        <w:jc w:val="center"/>
        <w:rPr>
          <w:rFonts w:ascii="Times New Roman" w:hAnsi="Times New Roman"/>
          <w:b/>
          <w:sz w:val="24"/>
          <w:szCs w:val="24"/>
        </w:rPr>
      </w:pPr>
      <w:r w:rsidRPr="00553063">
        <w:rPr>
          <w:rFonts w:ascii="Times New Roman" w:hAnsi="Times New Roman"/>
          <w:b/>
          <w:sz w:val="24"/>
          <w:szCs w:val="24"/>
        </w:rPr>
        <w:t xml:space="preserve">Программа государственных гарантий Прокудского сельсовета </w:t>
      </w:r>
    </w:p>
    <w:p w:rsidR="00DA36B9" w:rsidRPr="006A3493" w:rsidRDefault="00DA36B9" w:rsidP="007A1FEF">
      <w:pPr>
        <w:spacing w:after="0" w:line="240" w:lineRule="auto"/>
        <w:jc w:val="center"/>
        <w:rPr>
          <w:b/>
          <w:sz w:val="28"/>
          <w:szCs w:val="28"/>
        </w:rPr>
      </w:pPr>
      <w:r w:rsidRPr="00553063">
        <w:rPr>
          <w:rFonts w:ascii="Times New Roman" w:hAnsi="Times New Roman"/>
          <w:b/>
          <w:sz w:val="24"/>
          <w:szCs w:val="24"/>
        </w:rPr>
        <w:t>в валю</w:t>
      </w:r>
      <w:r>
        <w:rPr>
          <w:rFonts w:ascii="Times New Roman" w:hAnsi="Times New Roman"/>
          <w:b/>
          <w:sz w:val="24"/>
          <w:szCs w:val="24"/>
        </w:rPr>
        <w:t>те Российской Федерации на 2014</w:t>
      </w:r>
      <w:r w:rsidRPr="00553063">
        <w:rPr>
          <w:rFonts w:ascii="Times New Roman" w:hAnsi="Times New Roman"/>
          <w:b/>
          <w:sz w:val="24"/>
          <w:szCs w:val="24"/>
        </w:rPr>
        <w:t>год</w:t>
      </w:r>
    </w:p>
    <w:p w:rsidR="00DA36B9" w:rsidRPr="006A3493" w:rsidRDefault="00DA36B9" w:rsidP="007A1FEF">
      <w:pPr>
        <w:numPr>
          <w:ilvl w:val="0"/>
          <w:numId w:val="2"/>
        </w:numPr>
        <w:spacing w:after="0" w:line="240" w:lineRule="auto"/>
        <w:rPr>
          <w:sz w:val="28"/>
          <w:szCs w:val="28"/>
        </w:rPr>
      </w:pPr>
      <w:r w:rsidRPr="006A3493">
        <w:rPr>
          <w:sz w:val="24"/>
          <w:szCs w:val="24"/>
        </w:rPr>
        <w:t xml:space="preserve">Перечень предоставляемых государственных гарантий </w:t>
      </w:r>
      <w:r>
        <w:rPr>
          <w:sz w:val="24"/>
          <w:szCs w:val="24"/>
        </w:rPr>
        <w:t xml:space="preserve">Прокудского сельсовета </w:t>
      </w:r>
      <w:r w:rsidRPr="006A3493">
        <w:rPr>
          <w:sz w:val="24"/>
          <w:szCs w:val="24"/>
        </w:rPr>
        <w:t>на 201</w:t>
      </w:r>
      <w:r>
        <w:rPr>
          <w:sz w:val="24"/>
          <w:szCs w:val="24"/>
        </w:rPr>
        <w:t>4</w:t>
      </w:r>
      <w:r w:rsidRPr="006A3493">
        <w:rPr>
          <w:sz w:val="24"/>
          <w:szCs w:val="24"/>
        </w:rPr>
        <w:t xml:space="preserve"> год</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984"/>
        <w:gridCol w:w="1418"/>
        <w:gridCol w:w="1984"/>
        <w:gridCol w:w="1347"/>
        <w:gridCol w:w="7158"/>
      </w:tblGrid>
      <w:tr w:rsidR="00DA36B9" w:rsidRPr="00E052E4" w:rsidTr="00B8614D">
        <w:trPr>
          <w:trHeight w:val="1075"/>
          <w:tblHeader/>
        </w:trPr>
        <w:tc>
          <w:tcPr>
            <w:tcW w:w="534" w:type="dxa"/>
            <w:vAlign w:val="center"/>
          </w:tcPr>
          <w:p w:rsidR="00DA36B9" w:rsidRPr="006A3493" w:rsidRDefault="00DA36B9" w:rsidP="00B8614D">
            <w:pPr>
              <w:pStyle w:val="a3"/>
              <w:spacing w:after="0"/>
              <w:ind w:left="-108" w:right="-108"/>
              <w:jc w:val="center"/>
              <w:rPr>
                <w:sz w:val="20"/>
              </w:rPr>
            </w:pPr>
            <w:r w:rsidRPr="006A3493">
              <w:rPr>
                <w:sz w:val="20"/>
              </w:rPr>
              <w:t xml:space="preserve">№ </w:t>
            </w:r>
          </w:p>
          <w:p w:rsidR="00DA36B9" w:rsidRPr="006A3493" w:rsidRDefault="00DA36B9" w:rsidP="00B8614D">
            <w:pPr>
              <w:pStyle w:val="a3"/>
              <w:spacing w:after="0"/>
              <w:ind w:left="-108" w:right="-108"/>
              <w:jc w:val="center"/>
              <w:rPr>
                <w:sz w:val="20"/>
              </w:rPr>
            </w:pPr>
            <w:r w:rsidRPr="006A3493">
              <w:rPr>
                <w:sz w:val="20"/>
              </w:rPr>
              <w:t>п/п</w:t>
            </w:r>
          </w:p>
        </w:tc>
        <w:tc>
          <w:tcPr>
            <w:tcW w:w="1984" w:type="dxa"/>
            <w:vAlign w:val="center"/>
          </w:tcPr>
          <w:p w:rsidR="00DA36B9" w:rsidRPr="00E052E4" w:rsidRDefault="00DA36B9" w:rsidP="00B8614D">
            <w:pPr>
              <w:spacing w:after="0" w:line="240" w:lineRule="auto"/>
              <w:jc w:val="center"/>
            </w:pPr>
            <w:r w:rsidRPr="00E052E4">
              <w:t xml:space="preserve">Цель </w:t>
            </w:r>
          </w:p>
          <w:p w:rsidR="00DA36B9" w:rsidRPr="00E052E4" w:rsidRDefault="00DA36B9" w:rsidP="00B8614D">
            <w:pPr>
              <w:spacing w:after="0" w:line="240" w:lineRule="auto"/>
              <w:jc w:val="center"/>
            </w:pPr>
            <w:r w:rsidRPr="00E052E4">
              <w:t>гарантирования</w:t>
            </w:r>
          </w:p>
        </w:tc>
        <w:tc>
          <w:tcPr>
            <w:tcW w:w="1418" w:type="dxa"/>
            <w:vAlign w:val="center"/>
          </w:tcPr>
          <w:p w:rsidR="00DA36B9" w:rsidRPr="00E052E4" w:rsidRDefault="00DA36B9" w:rsidP="00B8614D">
            <w:pPr>
              <w:spacing w:after="0" w:line="240" w:lineRule="auto"/>
              <w:jc w:val="center"/>
            </w:pPr>
            <w:r w:rsidRPr="00E052E4">
              <w:t>Общий объем гарантий, тыс. рублей</w:t>
            </w:r>
          </w:p>
        </w:tc>
        <w:tc>
          <w:tcPr>
            <w:tcW w:w="1984" w:type="dxa"/>
            <w:vAlign w:val="center"/>
          </w:tcPr>
          <w:p w:rsidR="00DA36B9" w:rsidRPr="00E052E4" w:rsidRDefault="00DA36B9" w:rsidP="00B8614D">
            <w:pPr>
              <w:spacing w:after="0" w:line="240" w:lineRule="auto"/>
              <w:jc w:val="center"/>
            </w:pPr>
            <w:r w:rsidRPr="00E052E4">
              <w:t xml:space="preserve">Категория принципалов </w:t>
            </w:r>
          </w:p>
        </w:tc>
        <w:tc>
          <w:tcPr>
            <w:tcW w:w="1347" w:type="dxa"/>
            <w:vAlign w:val="center"/>
          </w:tcPr>
          <w:p w:rsidR="00DA36B9" w:rsidRPr="00E052E4" w:rsidRDefault="00DA36B9" w:rsidP="00B8614D">
            <w:pPr>
              <w:spacing w:after="0" w:line="240" w:lineRule="auto"/>
              <w:jc w:val="center"/>
            </w:pPr>
            <w:r w:rsidRPr="00E052E4">
              <w:t>Наличие права регрессного требования</w:t>
            </w:r>
          </w:p>
        </w:tc>
        <w:tc>
          <w:tcPr>
            <w:tcW w:w="7158" w:type="dxa"/>
            <w:vAlign w:val="center"/>
          </w:tcPr>
          <w:p w:rsidR="00DA36B9" w:rsidRPr="00E052E4" w:rsidRDefault="00DA36B9" w:rsidP="00B8614D">
            <w:pPr>
              <w:spacing w:after="0" w:line="240" w:lineRule="auto"/>
              <w:jc w:val="center"/>
            </w:pPr>
            <w:r w:rsidRPr="00E052E4">
              <w:t>Иные условия предоставления и исполнения государственных гарантий</w:t>
            </w:r>
          </w:p>
        </w:tc>
      </w:tr>
      <w:tr w:rsidR="00DA36B9" w:rsidRPr="00E052E4" w:rsidTr="00B8614D">
        <w:trPr>
          <w:tblHeader/>
        </w:trPr>
        <w:tc>
          <w:tcPr>
            <w:tcW w:w="534" w:type="dxa"/>
            <w:vAlign w:val="center"/>
          </w:tcPr>
          <w:p w:rsidR="00DA36B9" w:rsidRPr="00E052E4" w:rsidRDefault="00DA36B9" w:rsidP="00B8614D">
            <w:pPr>
              <w:spacing w:after="0" w:line="240" w:lineRule="auto"/>
              <w:jc w:val="center"/>
            </w:pPr>
            <w:r w:rsidRPr="00E052E4">
              <w:t>1</w:t>
            </w:r>
          </w:p>
        </w:tc>
        <w:tc>
          <w:tcPr>
            <w:tcW w:w="1984" w:type="dxa"/>
            <w:vAlign w:val="center"/>
          </w:tcPr>
          <w:p w:rsidR="00DA36B9" w:rsidRPr="00E052E4" w:rsidRDefault="00DA36B9" w:rsidP="00B8614D">
            <w:pPr>
              <w:spacing w:after="0" w:line="240" w:lineRule="auto"/>
              <w:jc w:val="center"/>
            </w:pPr>
            <w:r w:rsidRPr="00E052E4">
              <w:t>2</w:t>
            </w:r>
          </w:p>
        </w:tc>
        <w:tc>
          <w:tcPr>
            <w:tcW w:w="1418" w:type="dxa"/>
            <w:vAlign w:val="center"/>
          </w:tcPr>
          <w:p w:rsidR="00DA36B9" w:rsidRPr="00E052E4" w:rsidRDefault="00DA36B9" w:rsidP="00B8614D">
            <w:pPr>
              <w:spacing w:after="0" w:line="240" w:lineRule="auto"/>
              <w:jc w:val="center"/>
            </w:pPr>
            <w:r w:rsidRPr="00E052E4">
              <w:t>3</w:t>
            </w:r>
          </w:p>
        </w:tc>
        <w:tc>
          <w:tcPr>
            <w:tcW w:w="1984" w:type="dxa"/>
          </w:tcPr>
          <w:p w:rsidR="00DA36B9" w:rsidRPr="00E052E4" w:rsidRDefault="00DA36B9" w:rsidP="00B8614D">
            <w:pPr>
              <w:spacing w:after="0" w:line="240" w:lineRule="auto"/>
              <w:jc w:val="center"/>
            </w:pPr>
            <w:r w:rsidRPr="00E052E4">
              <w:t>4</w:t>
            </w:r>
          </w:p>
        </w:tc>
        <w:tc>
          <w:tcPr>
            <w:tcW w:w="1347" w:type="dxa"/>
            <w:vAlign w:val="center"/>
          </w:tcPr>
          <w:p w:rsidR="00DA36B9" w:rsidRPr="00E052E4" w:rsidRDefault="00DA36B9" w:rsidP="00B8614D">
            <w:pPr>
              <w:spacing w:after="0" w:line="240" w:lineRule="auto"/>
              <w:jc w:val="center"/>
            </w:pPr>
            <w:r w:rsidRPr="00E052E4">
              <w:t>5</w:t>
            </w:r>
          </w:p>
        </w:tc>
        <w:tc>
          <w:tcPr>
            <w:tcW w:w="7158" w:type="dxa"/>
            <w:vAlign w:val="center"/>
          </w:tcPr>
          <w:p w:rsidR="00DA36B9" w:rsidRPr="00E052E4" w:rsidRDefault="00DA36B9" w:rsidP="00B8614D">
            <w:pPr>
              <w:spacing w:after="0" w:line="240" w:lineRule="auto"/>
              <w:jc w:val="center"/>
            </w:pPr>
            <w:r w:rsidRPr="00E052E4">
              <w:t>6</w:t>
            </w:r>
          </w:p>
        </w:tc>
      </w:tr>
      <w:tr w:rsidR="00DA36B9" w:rsidRPr="00E052E4" w:rsidTr="00B8614D">
        <w:tc>
          <w:tcPr>
            <w:tcW w:w="534" w:type="dxa"/>
            <w:tcBorders>
              <w:top w:val="nil"/>
            </w:tcBorders>
          </w:tcPr>
          <w:p w:rsidR="00DA36B9" w:rsidRPr="00E052E4" w:rsidRDefault="00DA36B9" w:rsidP="00B8614D">
            <w:pPr>
              <w:spacing w:after="0" w:line="240" w:lineRule="auto"/>
              <w:jc w:val="center"/>
            </w:pPr>
            <w:r w:rsidRPr="00E052E4">
              <w:t>1.</w:t>
            </w:r>
          </w:p>
        </w:tc>
        <w:tc>
          <w:tcPr>
            <w:tcW w:w="1984" w:type="dxa"/>
          </w:tcPr>
          <w:p w:rsidR="00DA36B9" w:rsidRPr="00E052E4" w:rsidRDefault="00DA36B9" w:rsidP="00B8614D">
            <w:pPr>
              <w:spacing w:after="0" w:line="240" w:lineRule="auto"/>
            </w:pPr>
          </w:p>
        </w:tc>
        <w:tc>
          <w:tcPr>
            <w:tcW w:w="1418" w:type="dxa"/>
          </w:tcPr>
          <w:p w:rsidR="00DA36B9" w:rsidRPr="00E052E4" w:rsidRDefault="00DA36B9" w:rsidP="00B8614D">
            <w:pPr>
              <w:spacing w:after="0" w:line="240" w:lineRule="auto"/>
              <w:jc w:val="center"/>
            </w:pPr>
          </w:p>
        </w:tc>
        <w:tc>
          <w:tcPr>
            <w:tcW w:w="1984" w:type="dxa"/>
          </w:tcPr>
          <w:p w:rsidR="00DA36B9" w:rsidRPr="00E052E4" w:rsidRDefault="00DA36B9" w:rsidP="00B8614D">
            <w:pPr>
              <w:spacing w:after="0" w:line="240" w:lineRule="auto"/>
            </w:pPr>
          </w:p>
        </w:tc>
        <w:tc>
          <w:tcPr>
            <w:tcW w:w="1347" w:type="dxa"/>
          </w:tcPr>
          <w:p w:rsidR="00DA36B9" w:rsidRPr="00E052E4" w:rsidRDefault="00DA36B9" w:rsidP="00B8614D">
            <w:pPr>
              <w:spacing w:after="0" w:line="240" w:lineRule="auto"/>
              <w:jc w:val="center"/>
            </w:pPr>
          </w:p>
        </w:tc>
        <w:tc>
          <w:tcPr>
            <w:tcW w:w="7158" w:type="dxa"/>
          </w:tcPr>
          <w:p w:rsidR="00DA36B9" w:rsidRPr="00E052E4" w:rsidRDefault="00DA36B9" w:rsidP="00B8614D">
            <w:pPr>
              <w:spacing w:after="0" w:line="240" w:lineRule="auto"/>
              <w:jc w:val="both"/>
            </w:pPr>
          </w:p>
        </w:tc>
      </w:tr>
      <w:tr w:rsidR="00DA36B9" w:rsidRPr="00E052E4" w:rsidTr="00B8614D">
        <w:tc>
          <w:tcPr>
            <w:tcW w:w="534" w:type="dxa"/>
            <w:tcBorders>
              <w:top w:val="nil"/>
            </w:tcBorders>
          </w:tcPr>
          <w:p w:rsidR="00DA36B9" w:rsidRPr="00E052E4" w:rsidRDefault="00DA36B9" w:rsidP="00B8614D"/>
        </w:tc>
        <w:tc>
          <w:tcPr>
            <w:tcW w:w="1984" w:type="dxa"/>
          </w:tcPr>
          <w:p w:rsidR="00DA36B9" w:rsidRPr="00E052E4" w:rsidRDefault="00DA36B9" w:rsidP="00B8614D">
            <w:r w:rsidRPr="00E052E4">
              <w:t>ИТОГО</w:t>
            </w:r>
          </w:p>
        </w:tc>
        <w:tc>
          <w:tcPr>
            <w:tcW w:w="1418" w:type="dxa"/>
          </w:tcPr>
          <w:p w:rsidR="00DA36B9" w:rsidRPr="00E052E4" w:rsidRDefault="00DA36B9" w:rsidP="00B8614D">
            <w:pPr>
              <w:jc w:val="center"/>
            </w:pPr>
            <w:r w:rsidRPr="00E052E4">
              <w:t>0,0</w:t>
            </w:r>
          </w:p>
        </w:tc>
        <w:tc>
          <w:tcPr>
            <w:tcW w:w="1984" w:type="dxa"/>
          </w:tcPr>
          <w:p w:rsidR="00DA36B9" w:rsidRPr="00E052E4" w:rsidRDefault="00DA36B9" w:rsidP="00B8614D">
            <w:pPr>
              <w:jc w:val="center"/>
            </w:pPr>
            <w:r w:rsidRPr="00E052E4">
              <w:t>-</w:t>
            </w:r>
          </w:p>
        </w:tc>
        <w:tc>
          <w:tcPr>
            <w:tcW w:w="1347" w:type="dxa"/>
          </w:tcPr>
          <w:p w:rsidR="00DA36B9" w:rsidRPr="00E052E4" w:rsidRDefault="00DA36B9" w:rsidP="00B8614D">
            <w:pPr>
              <w:jc w:val="center"/>
            </w:pPr>
            <w:r w:rsidRPr="00E052E4">
              <w:t>-</w:t>
            </w:r>
          </w:p>
        </w:tc>
        <w:tc>
          <w:tcPr>
            <w:tcW w:w="7158" w:type="dxa"/>
          </w:tcPr>
          <w:p w:rsidR="00DA36B9" w:rsidRPr="00E052E4" w:rsidRDefault="00DA36B9" w:rsidP="00B8614D">
            <w:pPr>
              <w:jc w:val="center"/>
            </w:pPr>
            <w:r w:rsidRPr="00E052E4">
              <w:t>-</w:t>
            </w:r>
          </w:p>
        </w:tc>
      </w:tr>
    </w:tbl>
    <w:p w:rsidR="00DA36B9" w:rsidRPr="006A3493" w:rsidRDefault="00DA36B9" w:rsidP="007A1FEF">
      <w:pPr>
        <w:numPr>
          <w:ilvl w:val="0"/>
          <w:numId w:val="2"/>
        </w:numPr>
        <w:spacing w:after="0" w:line="240" w:lineRule="auto"/>
        <w:ind w:left="0" w:firstLine="567"/>
        <w:jc w:val="both"/>
        <w:rPr>
          <w:sz w:val="24"/>
          <w:szCs w:val="24"/>
        </w:rPr>
      </w:pPr>
      <w:r w:rsidRPr="006A3493">
        <w:rPr>
          <w:sz w:val="24"/>
          <w:szCs w:val="24"/>
        </w:rPr>
        <w:t>Общий объем бюджетных ассигнований, предусмотренных на исполнение государственных гарантий  по возможным гарантийным случаям, в 201</w:t>
      </w:r>
      <w:r w:rsidR="00285FFD">
        <w:rPr>
          <w:sz w:val="24"/>
          <w:szCs w:val="24"/>
        </w:rPr>
        <w:t>4</w:t>
      </w:r>
      <w:r w:rsidRPr="006A3493">
        <w:rPr>
          <w:sz w:val="24"/>
          <w:szCs w:val="24"/>
        </w:rPr>
        <w:t xml:space="preserve">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3768"/>
      </w:tblGrid>
      <w:tr w:rsidR="00DA36B9" w:rsidRPr="00E052E4" w:rsidTr="00B8614D">
        <w:tc>
          <w:tcPr>
            <w:tcW w:w="3652" w:type="dxa"/>
            <w:vAlign w:val="center"/>
          </w:tcPr>
          <w:p w:rsidR="00DA36B9" w:rsidRPr="00A627CB" w:rsidRDefault="00DA36B9" w:rsidP="00B8614D">
            <w:pPr>
              <w:pStyle w:val="a3"/>
              <w:jc w:val="center"/>
              <w:rPr>
                <w:sz w:val="28"/>
                <w:lang w:val="ru-RU"/>
              </w:rPr>
            </w:pPr>
            <w:r w:rsidRPr="00A627CB">
              <w:rPr>
                <w:lang w:val="ru-RU"/>
              </w:rPr>
              <w:t xml:space="preserve">Исполнение государственных гарантий </w:t>
            </w:r>
            <w:r>
              <w:rPr>
                <w:lang w:val="ru-RU"/>
              </w:rPr>
              <w:t>Прокудского сельсовета</w:t>
            </w:r>
          </w:p>
        </w:tc>
        <w:tc>
          <w:tcPr>
            <w:tcW w:w="3768" w:type="dxa"/>
          </w:tcPr>
          <w:p w:rsidR="00DA36B9" w:rsidRPr="00A627CB" w:rsidRDefault="00DA36B9" w:rsidP="00B8614D">
            <w:pPr>
              <w:pStyle w:val="a3"/>
              <w:jc w:val="center"/>
              <w:rPr>
                <w:sz w:val="28"/>
                <w:lang w:val="ru-RU"/>
              </w:rPr>
            </w:pPr>
            <w:r w:rsidRPr="00A627CB">
              <w:rPr>
                <w:lang w:val="ru-RU"/>
              </w:rPr>
              <w:t>Объем бюджетных ассигнований на исполнение гарантий по возм</w:t>
            </w:r>
            <w:r>
              <w:rPr>
                <w:lang w:val="ru-RU"/>
              </w:rPr>
              <w:t>ожным гарантийным случаям в 2014</w:t>
            </w:r>
            <w:r w:rsidRPr="00A627CB">
              <w:rPr>
                <w:lang w:val="ru-RU"/>
              </w:rPr>
              <w:t xml:space="preserve"> году, тыс. рублей</w:t>
            </w:r>
          </w:p>
        </w:tc>
      </w:tr>
      <w:tr w:rsidR="00DA36B9" w:rsidRPr="00E052E4" w:rsidTr="00B8614D">
        <w:tc>
          <w:tcPr>
            <w:tcW w:w="3652" w:type="dxa"/>
          </w:tcPr>
          <w:p w:rsidR="00DA36B9" w:rsidRPr="00A627CB" w:rsidRDefault="00DA36B9" w:rsidP="00B8614D">
            <w:pPr>
              <w:pStyle w:val="a3"/>
              <w:rPr>
                <w:sz w:val="28"/>
                <w:lang w:val="ru-RU"/>
              </w:rPr>
            </w:pPr>
            <w:r w:rsidRPr="00A627CB">
              <w:rPr>
                <w:lang w:val="ru-RU"/>
              </w:rPr>
              <w:t>За счет источников финансирования дефицита областного бюджета</w:t>
            </w:r>
          </w:p>
        </w:tc>
        <w:tc>
          <w:tcPr>
            <w:tcW w:w="3768" w:type="dxa"/>
            <w:vAlign w:val="center"/>
          </w:tcPr>
          <w:p w:rsidR="00DA36B9" w:rsidRPr="006A3493" w:rsidRDefault="00DA36B9" w:rsidP="00B8614D">
            <w:pPr>
              <w:pStyle w:val="a3"/>
              <w:jc w:val="center"/>
              <w:rPr>
                <w:sz w:val="28"/>
              </w:rPr>
            </w:pPr>
            <w:r>
              <w:t>0,0</w:t>
            </w:r>
          </w:p>
        </w:tc>
      </w:tr>
      <w:tr w:rsidR="00DA36B9" w:rsidRPr="00E052E4" w:rsidTr="00B8614D">
        <w:tc>
          <w:tcPr>
            <w:tcW w:w="3652" w:type="dxa"/>
          </w:tcPr>
          <w:p w:rsidR="00DA36B9" w:rsidRPr="00A627CB" w:rsidRDefault="00DA36B9" w:rsidP="00B8614D">
            <w:pPr>
              <w:pStyle w:val="a3"/>
              <w:rPr>
                <w:sz w:val="28"/>
                <w:lang w:val="ru-RU"/>
              </w:rPr>
            </w:pPr>
            <w:r w:rsidRPr="00A627CB">
              <w:rPr>
                <w:lang w:val="ru-RU"/>
              </w:rPr>
              <w:t>За счет расходов  бюджета</w:t>
            </w:r>
          </w:p>
        </w:tc>
        <w:tc>
          <w:tcPr>
            <w:tcW w:w="3768" w:type="dxa"/>
            <w:vAlign w:val="center"/>
          </w:tcPr>
          <w:p w:rsidR="00DA36B9" w:rsidRPr="000D1CF3" w:rsidRDefault="00DA36B9" w:rsidP="00B8614D">
            <w:pPr>
              <w:pStyle w:val="a3"/>
              <w:jc w:val="center"/>
              <w:rPr>
                <w:lang w:val="ru-RU"/>
              </w:rPr>
            </w:pPr>
            <w:r>
              <w:rPr>
                <w:lang w:val="ru-RU"/>
              </w:rPr>
              <w:t>0,0</w:t>
            </w:r>
          </w:p>
        </w:tc>
      </w:tr>
    </w:tbl>
    <w:p w:rsidR="00DA36B9" w:rsidRPr="00CC5BD0" w:rsidRDefault="00DA36B9" w:rsidP="007A1FEF">
      <w:pPr>
        <w:pStyle w:val="a3"/>
        <w:spacing w:after="0"/>
        <w:jc w:val="right"/>
        <w:rPr>
          <w:lang w:val="ru-RU"/>
        </w:rPr>
      </w:pPr>
      <w:r w:rsidRPr="00CC5BD0">
        <w:rPr>
          <w:lang w:val="ru-RU"/>
        </w:rPr>
        <w:lastRenderedPageBreak/>
        <w:t>Таблица 2</w:t>
      </w:r>
    </w:p>
    <w:p w:rsidR="00DA36B9" w:rsidRPr="00CC5BD0" w:rsidRDefault="00DA36B9" w:rsidP="007A1FEF">
      <w:pPr>
        <w:spacing w:after="0" w:line="240" w:lineRule="auto"/>
        <w:jc w:val="right"/>
        <w:rPr>
          <w:rFonts w:ascii="Times New Roman" w:hAnsi="Times New Roman"/>
          <w:sz w:val="24"/>
          <w:szCs w:val="24"/>
        </w:rPr>
      </w:pPr>
      <w:r w:rsidRPr="00CC5BD0">
        <w:rPr>
          <w:rFonts w:ascii="Times New Roman" w:hAnsi="Times New Roman"/>
          <w:sz w:val="24"/>
          <w:szCs w:val="24"/>
        </w:rPr>
        <w:t>приложения 1</w:t>
      </w:r>
      <w:r>
        <w:rPr>
          <w:rFonts w:ascii="Times New Roman" w:hAnsi="Times New Roman"/>
          <w:sz w:val="24"/>
          <w:szCs w:val="24"/>
        </w:rPr>
        <w:t>2</w:t>
      </w:r>
    </w:p>
    <w:p w:rsidR="00DA36B9" w:rsidRPr="00CC5BD0" w:rsidRDefault="00DA36B9" w:rsidP="007A1FEF">
      <w:pPr>
        <w:spacing w:after="0" w:line="240" w:lineRule="auto"/>
        <w:jc w:val="center"/>
        <w:rPr>
          <w:rFonts w:ascii="Times New Roman" w:hAnsi="Times New Roman"/>
          <w:b/>
          <w:sz w:val="28"/>
          <w:szCs w:val="28"/>
        </w:rPr>
      </w:pPr>
    </w:p>
    <w:p w:rsidR="00DA36B9" w:rsidRPr="00CC5BD0" w:rsidRDefault="00DA36B9" w:rsidP="007A1FEF">
      <w:pPr>
        <w:spacing w:after="0" w:line="240" w:lineRule="auto"/>
        <w:jc w:val="center"/>
        <w:rPr>
          <w:rFonts w:ascii="Times New Roman" w:hAnsi="Times New Roman"/>
          <w:b/>
          <w:sz w:val="24"/>
          <w:szCs w:val="24"/>
        </w:rPr>
      </w:pPr>
      <w:r w:rsidRPr="00CC5BD0">
        <w:rPr>
          <w:rFonts w:ascii="Times New Roman" w:hAnsi="Times New Roman"/>
          <w:b/>
          <w:sz w:val="24"/>
          <w:szCs w:val="24"/>
        </w:rPr>
        <w:t xml:space="preserve">Программа государственных гарантий Прокудского сельсовета </w:t>
      </w:r>
    </w:p>
    <w:p w:rsidR="00DA36B9" w:rsidRPr="00CC5BD0" w:rsidRDefault="00DA36B9" w:rsidP="007A1FEF">
      <w:pPr>
        <w:tabs>
          <w:tab w:val="left" w:pos="4253"/>
        </w:tabs>
        <w:spacing w:after="0" w:line="240" w:lineRule="auto"/>
        <w:jc w:val="center"/>
        <w:rPr>
          <w:rFonts w:ascii="Times New Roman" w:hAnsi="Times New Roman"/>
          <w:b/>
          <w:sz w:val="24"/>
          <w:szCs w:val="24"/>
        </w:rPr>
      </w:pPr>
      <w:r w:rsidRPr="00CC5BD0">
        <w:rPr>
          <w:rFonts w:ascii="Times New Roman" w:hAnsi="Times New Roman"/>
          <w:b/>
          <w:sz w:val="24"/>
          <w:szCs w:val="24"/>
        </w:rPr>
        <w:t>в валю</w:t>
      </w:r>
      <w:r>
        <w:rPr>
          <w:rFonts w:ascii="Times New Roman" w:hAnsi="Times New Roman"/>
          <w:b/>
          <w:sz w:val="24"/>
          <w:szCs w:val="24"/>
        </w:rPr>
        <w:t>те Российской Федерации на 2015</w:t>
      </w:r>
      <w:r w:rsidRPr="00CC5BD0">
        <w:rPr>
          <w:rFonts w:ascii="Times New Roman" w:hAnsi="Times New Roman"/>
          <w:b/>
          <w:sz w:val="24"/>
          <w:szCs w:val="24"/>
        </w:rPr>
        <w:t>- 201</w:t>
      </w:r>
      <w:r>
        <w:rPr>
          <w:rFonts w:ascii="Times New Roman" w:hAnsi="Times New Roman"/>
          <w:b/>
          <w:sz w:val="24"/>
          <w:szCs w:val="24"/>
        </w:rPr>
        <w:t>6</w:t>
      </w:r>
      <w:r w:rsidRPr="00CC5BD0">
        <w:rPr>
          <w:rFonts w:ascii="Times New Roman" w:hAnsi="Times New Roman"/>
          <w:b/>
          <w:sz w:val="24"/>
          <w:szCs w:val="24"/>
        </w:rPr>
        <w:t xml:space="preserve"> годы</w:t>
      </w:r>
    </w:p>
    <w:p w:rsidR="00DA36B9" w:rsidRPr="00CC5BD0" w:rsidRDefault="00DA36B9" w:rsidP="007A1FEF">
      <w:pPr>
        <w:spacing w:after="0" w:line="240" w:lineRule="auto"/>
        <w:jc w:val="center"/>
        <w:rPr>
          <w:rFonts w:ascii="Times New Roman" w:hAnsi="Times New Roman"/>
          <w:b/>
          <w:sz w:val="28"/>
          <w:szCs w:val="28"/>
        </w:rPr>
      </w:pPr>
    </w:p>
    <w:p w:rsidR="00DA36B9" w:rsidRPr="00CC5BD0" w:rsidRDefault="00DA36B9" w:rsidP="007A1FEF">
      <w:pPr>
        <w:numPr>
          <w:ilvl w:val="0"/>
          <w:numId w:val="1"/>
        </w:numPr>
        <w:spacing w:after="0" w:line="240" w:lineRule="auto"/>
        <w:rPr>
          <w:rFonts w:ascii="Times New Roman" w:hAnsi="Times New Roman"/>
          <w:sz w:val="28"/>
          <w:szCs w:val="28"/>
        </w:rPr>
      </w:pPr>
      <w:r w:rsidRPr="00CC5BD0">
        <w:rPr>
          <w:rFonts w:ascii="Times New Roman" w:hAnsi="Times New Roman"/>
          <w:sz w:val="24"/>
          <w:szCs w:val="24"/>
        </w:rPr>
        <w:t>Перечень предоставляемых государственны</w:t>
      </w:r>
      <w:r w:rsidR="00285FFD">
        <w:rPr>
          <w:rFonts w:ascii="Times New Roman" w:hAnsi="Times New Roman"/>
          <w:sz w:val="24"/>
          <w:szCs w:val="24"/>
        </w:rPr>
        <w:t>х гарантий на 2015-2016</w:t>
      </w:r>
      <w:r w:rsidRPr="00CC5BD0">
        <w:rPr>
          <w:rFonts w:ascii="Times New Roman" w:hAnsi="Times New Roman"/>
          <w:sz w:val="24"/>
          <w:szCs w:val="24"/>
        </w:rPr>
        <w:t xml:space="preserve"> годы</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984"/>
        <w:gridCol w:w="1276"/>
        <w:gridCol w:w="1276"/>
        <w:gridCol w:w="1984"/>
        <w:gridCol w:w="1418"/>
        <w:gridCol w:w="5811"/>
      </w:tblGrid>
      <w:tr w:rsidR="00DA36B9" w:rsidRPr="00E052E4" w:rsidTr="00B8614D">
        <w:trPr>
          <w:trHeight w:val="1075"/>
          <w:tblHeader/>
        </w:trPr>
        <w:tc>
          <w:tcPr>
            <w:tcW w:w="534" w:type="dxa"/>
            <w:vMerge w:val="restart"/>
            <w:vAlign w:val="center"/>
          </w:tcPr>
          <w:p w:rsidR="00DA36B9" w:rsidRPr="00CC5BD0" w:rsidRDefault="00DA36B9" w:rsidP="00B8614D">
            <w:pPr>
              <w:pStyle w:val="a3"/>
              <w:spacing w:after="0"/>
              <w:ind w:left="-108" w:right="-108"/>
              <w:jc w:val="center"/>
              <w:rPr>
                <w:sz w:val="20"/>
              </w:rPr>
            </w:pPr>
            <w:r w:rsidRPr="00CC5BD0">
              <w:rPr>
                <w:sz w:val="20"/>
              </w:rPr>
              <w:t xml:space="preserve">№ </w:t>
            </w:r>
          </w:p>
          <w:p w:rsidR="00DA36B9" w:rsidRPr="00CC5BD0" w:rsidRDefault="00DA36B9" w:rsidP="00B8614D">
            <w:pPr>
              <w:pStyle w:val="a3"/>
              <w:spacing w:after="0"/>
              <w:ind w:left="-108" w:right="-108"/>
              <w:jc w:val="center"/>
              <w:rPr>
                <w:sz w:val="20"/>
              </w:rPr>
            </w:pPr>
            <w:r w:rsidRPr="00CC5BD0">
              <w:rPr>
                <w:sz w:val="20"/>
              </w:rPr>
              <w:t>п/п</w:t>
            </w:r>
          </w:p>
        </w:tc>
        <w:tc>
          <w:tcPr>
            <w:tcW w:w="1984" w:type="dxa"/>
            <w:vMerge w:val="restart"/>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 xml:space="preserve">Цель </w:t>
            </w:r>
          </w:p>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гарантирования</w:t>
            </w:r>
          </w:p>
        </w:tc>
        <w:tc>
          <w:tcPr>
            <w:tcW w:w="2552" w:type="dxa"/>
            <w:gridSpan w:val="2"/>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Общий объем гарантий, тыс. рублей</w:t>
            </w:r>
          </w:p>
        </w:tc>
        <w:tc>
          <w:tcPr>
            <w:tcW w:w="1984" w:type="dxa"/>
            <w:vMerge w:val="restart"/>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 xml:space="preserve">Категория принципалов </w:t>
            </w:r>
          </w:p>
        </w:tc>
        <w:tc>
          <w:tcPr>
            <w:tcW w:w="1418" w:type="dxa"/>
            <w:vMerge w:val="restart"/>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Наличие права регрессного требования</w:t>
            </w:r>
          </w:p>
        </w:tc>
        <w:tc>
          <w:tcPr>
            <w:tcW w:w="5811" w:type="dxa"/>
            <w:vMerge w:val="restart"/>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Иные условия предоставления и исполнения государственных гарантий</w:t>
            </w:r>
          </w:p>
        </w:tc>
      </w:tr>
      <w:tr w:rsidR="00DA36B9" w:rsidRPr="00E052E4" w:rsidTr="00B8614D">
        <w:trPr>
          <w:tblHeader/>
        </w:trPr>
        <w:tc>
          <w:tcPr>
            <w:tcW w:w="534" w:type="dxa"/>
            <w:vMerge/>
            <w:vAlign w:val="center"/>
          </w:tcPr>
          <w:p w:rsidR="00DA36B9" w:rsidRPr="00E052E4" w:rsidRDefault="00DA36B9" w:rsidP="00B8614D">
            <w:pPr>
              <w:spacing w:after="0" w:line="240" w:lineRule="auto"/>
              <w:jc w:val="center"/>
              <w:rPr>
                <w:rFonts w:ascii="Times New Roman" w:hAnsi="Times New Roman"/>
              </w:rPr>
            </w:pPr>
          </w:p>
        </w:tc>
        <w:tc>
          <w:tcPr>
            <w:tcW w:w="1984" w:type="dxa"/>
            <w:vMerge/>
            <w:vAlign w:val="center"/>
          </w:tcPr>
          <w:p w:rsidR="00DA36B9" w:rsidRPr="00E052E4" w:rsidRDefault="00DA36B9" w:rsidP="00B8614D">
            <w:pPr>
              <w:spacing w:after="0" w:line="240" w:lineRule="auto"/>
              <w:jc w:val="center"/>
              <w:rPr>
                <w:rFonts w:ascii="Times New Roman" w:hAnsi="Times New Roman"/>
              </w:rPr>
            </w:pPr>
          </w:p>
        </w:tc>
        <w:tc>
          <w:tcPr>
            <w:tcW w:w="1276"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2015год</w:t>
            </w:r>
          </w:p>
        </w:tc>
        <w:tc>
          <w:tcPr>
            <w:tcW w:w="1276"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2016 год</w:t>
            </w:r>
          </w:p>
        </w:tc>
        <w:tc>
          <w:tcPr>
            <w:tcW w:w="1984" w:type="dxa"/>
            <w:vMerge/>
          </w:tcPr>
          <w:p w:rsidR="00DA36B9" w:rsidRPr="00E052E4" w:rsidRDefault="00DA36B9" w:rsidP="00B8614D">
            <w:pPr>
              <w:spacing w:after="0" w:line="240" w:lineRule="auto"/>
              <w:jc w:val="center"/>
              <w:rPr>
                <w:rFonts w:ascii="Times New Roman" w:hAnsi="Times New Roman"/>
              </w:rPr>
            </w:pPr>
          </w:p>
        </w:tc>
        <w:tc>
          <w:tcPr>
            <w:tcW w:w="1418" w:type="dxa"/>
            <w:vMerge/>
            <w:vAlign w:val="center"/>
          </w:tcPr>
          <w:p w:rsidR="00DA36B9" w:rsidRPr="00E052E4" w:rsidRDefault="00DA36B9" w:rsidP="00B8614D">
            <w:pPr>
              <w:spacing w:after="0" w:line="240" w:lineRule="auto"/>
              <w:jc w:val="center"/>
              <w:rPr>
                <w:rFonts w:ascii="Times New Roman" w:hAnsi="Times New Roman"/>
              </w:rPr>
            </w:pPr>
          </w:p>
        </w:tc>
        <w:tc>
          <w:tcPr>
            <w:tcW w:w="5811" w:type="dxa"/>
            <w:vMerge/>
            <w:vAlign w:val="center"/>
          </w:tcPr>
          <w:p w:rsidR="00DA36B9" w:rsidRPr="00E052E4" w:rsidRDefault="00DA36B9" w:rsidP="00B8614D">
            <w:pPr>
              <w:spacing w:after="0" w:line="240" w:lineRule="auto"/>
              <w:jc w:val="center"/>
              <w:rPr>
                <w:rFonts w:ascii="Times New Roman" w:hAnsi="Times New Roman"/>
              </w:rPr>
            </w:pPr>
          </w:p>
        </w:tc>
      </w:tr>
      <w:tr w:rsidR="00DA36B9" w:rsidRPr="00E052E4" w:rsidTr="00B8614D">
        <w:trPr>
          <w:tblHeader/>
        </w:trPr>
        <w:tc>
          <w:tcPr>
            <w:tcW w:w="534" w:type="dxa"/>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1</w:t>
            </w:r>
          </w:p>
        </w:tc>
        <w:tc>
          <w:tcPr>
            <w:tcW w:w="1984" w:type="dxa"/>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2</w:t>
            </w:r>
          </w:p>
        </w:tc>
        <w:tc>
          <w:tcPr>
            <w:tcW w:w="1276"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3</w:t>
            </w:r>
          </w:p>
        </w:tc>
        <w:tc>
          <w:tcPr>
            <w:tcW w:w="1276" w:type="dxa"/>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4</w:t>
            </w:r>
          </w:p>
        </w:tc>
        <w:tc>
          <w:tcPr>
            <w:tcW w:w="1984"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5</w:t>
            </w:r>
          </w:p>
        </w:tc>
        <w:tc>
          <w:tcPr>
            <w:tcW w:w="1418" w:type="dxa"/>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6</w:t>
            </w:r>
          </w:p>
        </w:tc>
        <w:tc>
          <w:tcPr>
            <w:tcW w:w="5811" w:type="dxa"/>
            <w:vAlign w:val="center"/>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7</w:t>
            </w:r>
          </w:p>
        </w:tc>
      </w:tr>
      <w:tr w:rsidR="00DA36B9" w:rsidRPr="00E052E4" w:rsidTr="00B8614D">
        <w:tc>
          <w:tcPr>
            <w:tcW w:w="534" w:type="dxa"/>
            <w:tcBorders>
              <w:top w:val="nil"/>
            </w:tcBorders>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1.</w:t>
            </w:r>
          </w:p>
        </w:tc>
        <w:tc>
          <w:tcPr>
            <w:tcW w:w="1984" w:type="dxa"/>
          </w:tcPr>
          <w:p w:rsidR="00DA36B9" w:rsidRPr="00E052E4" w:rsidRDefault="00DA36B9" w:rsidP="00B8614D">
            <w:pPr>
              <w:spacing w:after="0" w:line="240" w:lineRule="auto"/>
              <w:rPr>
                <w:rFonts w:ascii="Times New Roman" w:hAnsi="Times New Roman"/>
              </w:rPr>
            </w:pPr>
          </w:p>
        </w:tc>
        <w:tc>
          <w:tcPr>
            <w:tcW w:w="1276" w:type="dxa"/>
          </w:tcPr>
          <w:p w:rsidR="00DA36B9" w:rsidRPr="00E052E4" w:rsidRDefault="00DA36B9" w:rsidP="00B8614D">
            <w:pPr>
              <w:spacing w:after="0" w:line="240" w:lineRule="auto"/>
              <w:rPr>
                <w:rFonts w:ascii="Times New Roman" w:hAnsi="Times New Roman"/>
              </w:rPr>
            </w:pPr>
          </w:p>
        </w:tc>
        <w:tc>
          <w:tcPr>
            <w:tcW w:w="1276" w:type="dxa"/>
          </w:tcPr>
          <w:p w:rsidR="00DA36B9" w:rsidRPr="00E052E4" w:rsidRDefault="00DA36B9" w:rsidP="00B8614D">
            <w:pPr>
              <w:spacing w:after="0" w:line="240" w:lineRule="auto"/>
              <w:rPr>
                <w:rFonts w:ascii="Times New Roman" w:hAnsi="Times New Roman"/>
              </w:rPr>
            </w:pPr>
          </w:p>
        </w:tc>
        <w:tc>
          <w:tcPr>
            <w:tcW w:w="1984" w:type="dxa"/>
          </w:tcPr>
          <w:p w:rsidR="00DA36B9" w:rsidRPr="00E052E4" w:rsidRDefault="00DA36B9" w:rsidP="00B8614D">
            <w:pPr>
              <w:spacing w:after="0" w:line="240" w:lineRule="auto"/>
              <w:rPr>
                <w:rFonts w:ascii="Times New Roman" w:hAnsi="Times New Roman"/>
              </w:rPr>
            </w:pPr>
          </w:p>
        </w:tc>
        <w:tc>
          <w:tcPr>
            <w:tcW w:w="1418" w:type="dxa"/>
          </w:tcPr>
          <w:p w:rsidR="00DA36B9" w:rsidRPr="00E052E4" w:rsidRDefault="00DA36B9" w:rsidP="00B8614D">
            <w:pPr>
              <w:spacing w:after="0" w:line="240" w:lineRule="auto"/>
              <w:jc w:val="center"/>
              <w:rPr>
                <w:rFonts w:ascii="Times New Roman" w:hAnsi="Times New Roman"/>
              </w:rPr>
            </w:pPr>
          </w:p>
        </w:tc>
        <w:tc>
          <w:tcPr>
            <w:tcW w:w="5811" w:type="dxa"/>
          </w:tcPr>
          <w:p w:rsidR="00DA36B9" w:rsidRPr="00E052E4" w:rsidRDefault="00DA36B9" w:rsidP="00B8614D">
            <w:pPr>
              <w:adjustRightInd w:val="0"/>
              <w:spacing w:after="0" w:line="240" w:lineRule="auto"/>
              <w:jc w:val="both"/>
              <w:outlineLvl w:val="1"/>
              <w:rPr>
                <w:rFonts w:ascii="Times New Roman" w:hAnsi="Times New Roman"/>
              </w:rPr>
            </w:pPr>
          </w:p>
        </w:tc>
      </w:tr>
      <w:tr w:rsidR="00DA36B9" w:rsidRPr="00E052E4" w:rsidTr="00B8614D">
        <w:tc>
          <w:tcPr>
            <w:tcW w:w="534" w:type="dxa"/>
            <w:tcBorders>
              <w:top w:val="nil"/>
            </w:tcBorders>
          </w:tcPr>
          <w:p w:rsidR="00DA36B9" w:rsidRPr="00E052E4" w:rsidRDefault="00DA36B9" w:rsidP="00B8614D">
            <w:pPr>
              <w:spacing w:after="0" w:line="240" w:lineRule="auto"/>
              <w:rPr>
                <w:rFonts w:ascii="Times New Roman" w:hAnsi="Times New Roman"/>
              </w:rPr>
            </w:pPr>
          </w:p>
        </w:tc>
        <w:tc>
          <w:tcPr>
            <w:tcW w:w="1984" w:type="dxa"/>
          </w:tcPr>
          <w:p w:rsidR="00DA36B9" w:rsidRPr="00E052E4" w:rsidRDefault="00DA36B9" w:rsidP="00B8614D">
            <w:pPr>
              <w:spacing w:after="0" w:line="240" w:lineRule="auto"/>
              <w:rPr>
                <w:rFonts w:ascii="Times New Roman" w:hAnsi="Times New Roman"/>
              </w:rPr>
            </w:pPr>
            <w:r w:rsidRPr="00E052E4">
              <w:rPr>
                <w:rFonts w:ascii="Times New Roman" w:hAnsi="Times New Roman"/>
              </w:rPr>
              <w:t>ИТОГО</w:t>
            </w:r>
          </w:p>
        </w:tc>
        <w:tc>
          <w:tcPr>
            <w:tcW w:w="1276" w:type="dxa"/>
          </w:tcPr>
          <w:p w:rsidR="00DA36B9" w:rsidRPr="00E052E4" w:rsidRDefault="00DA36B9" w:rsidP="00B8614D">
            <w:pPr>
              <w:spacing w:after="0" w:line="240" w:lineRule="auto"/>
              <w:jc w:val="center"/>
              <w:rPr>
                <w:rFonts w:ascii="Times New Roman" w:hAnsi="Times New Roman"/>
              </w:rPr>
            </w:pPr>
          </w:p>
        </w:tc>
        <w:tc>
          <w:tcPr>
            <w:tcW w:w="1276" w:type="dxa"/>
          </w:tcPr>
          <w:p w:rsidR="00DA36B9" w:rsidRPr="00E052E4" w:rsidRDefault="00DA36B9" w:rsidP="00B8614D">
            <w:pPr>
              <w:spacing w:after="0" w:line="240" w:lineRule="auto"/>
              <w:jc w:val="center"/>
              <w:rPr>
                <w:rFonts w:ascii="Times New Roman" w:hAnsi="Times New Roman"/>
              </w:rPr>
            </w:pPr>
          </w:p>
        </w:tc>
        <w:tc>
          <w:tcPr>
            <w:tcW w:w="1984"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w:t>
            </w:r>
          </w:p>
        </w:tc>
        <w:tc>
          <w:tcPr>
            <w:tcW w:w="1418"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w:t>
            </w:r>
          </w:p>
        </w:tc>
        <w:tc>
          <w:tcPr>
            <w:tcW w:w="5811" w:type="dxa"/>
          </w:tcPr>
          <w:p w:rsidR="00DA36B9" w:rsidRPr="00E052E4" w:rsidRDefault="00DA36B9" w:rsidP="00B8614D">
            <w:pPr>
              <w:spacing w:after="0" w:line="240" w:lineRule="auto"/>
              <w:jc w:val="center"/>
              <w:rPr>
                <w:rFonts w:ascii="Times New Roman" w:hAnsi="Times New Roman"/>
              </w:rPr>
            </w:pPr>
            <w:r w:rsidRPr="00E052E4">
              <w:rPr>
                <w:rFonts w:ascii="Times New Roman" w:hAnsi="Times New Roman"/>
              </w:rPr>
              <w:t>-</w:t>
            </w:r>
          </w:p>
        </w:tc>
      </w:tr>
    </w:tbl>
    <w:p w:rsidR="00DA36B9" w:rsidRPr="00CC5BD0" w:rsidRDefault="00DA36B9" w:rsidP="007A1FEF">
      <w:pPr>
        <w:pStyle w:val="a3"/>
        <w:spacing w:after="0"/>
        <w:jc w:val="right"/>
      </w:pPr>
    </w:p>
    <w:p w:rsidR="00DA36B9" w:rsidRPr="00CC5BD0" w:rsidRDefault="00DA36B9" w:rsidP="007A1FEF">
      <w:pPr>
        <w:pStyle w:val="a3"/>
        <w:spacing w:after="0"/>
        <w:jc w:val="right"/>
      </w:pPr>
    </w:p>
    <w:p w:rsidR="00DA36B9" w:rsidRPr="00CC5BD0" w:rsidRDefault="00DA36B9" w:rsidP="007A1FEF">
      <w:pPr>
        <w:numPr>
          <w:ilvl w:val="0"/>
          <w:numId w:val="1"/>
        </w:numPr>
        <w:spacing w:after="0" w:line="240" w:lineRule="auto"/>
        <w:ind w:left="0" w:firstLine="360"/>
        <w:jc w:val="both"/>
        <w:rPr>
          <w:rFonts w:ascii="Times New Roman" w:hAnsi="Times New Roman"/>
          <w:sz w:val="24"/>
          <w:szCs w:val="24"/>
        </w:rPr>
      </w:pPr>
      <w:r w:rsidRPr="00CC5BD0">
        <w:rPr>
          <w:rFonts w:ascii="Times New Roman" w:hAnsi="Times New Roman"/>
          <w:sz w:val="24"/>
          <w:szCs w:val="24"/>
        </w:rPr>
        <w:t>Общий объем бюджетных ассигнований, предусмотренных на исполнение государственных гарантий по возмо</w:t>
      </w:r>
      <w:r>
        <w:rPr>
          <w:rFonts w:ascii="Times New Roman" w:hAnsi="Times New Roman"/>
          <w:sz w:val="24"/>
          <w:szCs w:val="24"/>
        </w:rPr>
        <w:t>жным гарантийным случаям, в 2015</w:t>
      </w:r>
      <w:r w:rsidRPr="00CC5BD0">
        <w:rPr>
          <w:rFonts w:ascii="Times New Roman" w:hAnsi="Times New Roman"/>
          <w:sz w:val="24"/>
          <w:szCs w:val="24"/>
        </w:rPr>
        <w:t>-201</w:t>
      </w:r>
      <w:r>
        <w:rPr>
          <w:rFonts w:ascii="Times New Roman" w:hAnsi="Times New Roman"/>
          <w:sz w:val="24"/>
          <w:szCs w:val="24"/>
        </w:rPr>
        <w:t>6 годы</w:t>
      </w:r>
    </w:p>
    <w:p w:rsidR="00DA36B9" w:rsidRPr="00CC5BD0" w:rsidRDefault="00DA36B9" w:rsidP="007A1FEF">
      <w:pPr>
        <w:spacing w:after="0" w:line="240" w:lineRule="auto"/>
        <w:ind w:left="-288"/>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3768"/>
        <w:gridCol w:w="3768"/>
      </w:tblGrid>
      <w:tr w:rsidR="00DA36B9" w:rsidRPr="00E052E4" w:rsidTr="00B8614D">
        <w:tc>
          <w:tcPr>
            <w:tcW w:w="3652" w:type="dxa"/>
            <w:vMerge w:val="restart"/>
            <w:vAlign w:val="center"/>
          </w:tcPr>
          <w:p w:rsidR="00DA36B9" w:rsidRPr="00CC5BD0" w:rsidRDefault="00DA36B9" w:rsidP="00B8614D">
            <w:pPr>
              <w:pStyle w:val="a3"/>
              <w:spacing w:after="0"/>
              <w:jc w:val="center"/>
              <w:rPr>
                <w:sz w:val="28"/>
                <w:lang w:val="ru-RU"/>
              </w:rPr>
            </w:pPr>
            <w:r w:rsidRPr="00CC5BD0">
              <w:rPr>
                <w:lang w:val="ru-RU"/>
              </w:rPr>
              <w:t>Исполнение государственных гарантий Новосибирской области</w:t>
            </w:r>
          </w:p>
        </w:tc>
        <w:tc>
          <w:tcPr>
            <w:tcW w:w="7536" w:type="dxa"/>
            <w:gridSpan w:val="2"/>
          </w:tcPr>
          <w:p w:rsidR="00DA36B9" w:rsidRPr="00CC5BD0" w:rsidRDefault="00DA36B9" w:rsidP="00B8614D">
            <w:pPr>
              <w:pStyle w:val="a3"/>
              <w:spacing w:after="0"/>
              <w:jc w:val="center"/>
              <w:rPr>
                <w:sz w:val="28"/>
                <w:lang w:val="ru-RU"/>
              </w:rPr>
            </w:pPr>
            <w:r w:rsidRPr="00CC5BD0">
              <w:rPr>
                <w:lang w:val="ru-RU"/>
              </w:rPr>
              <w:t>Объем бюджетных ассигнований на исполнение гарантий по возможным гарантийным случаям, тыс. рублей</w:t>
            </w:r>
          </w:p>
        </w:tc>
      </w:tr>
      <w:tr w:rsidR="00DA36B9" w:rsidRPr="00E052E4" w:rsidTr="00B8614D">
        <w:tc>
          <w:tcPr>
            <w:tcW w:w="3652" w:type="dxa"/>
            <w:vMerge/>
          </w:tcPr>
          <w:p w:rsidR="00DA36B9" w:rsidRPr="00CC5BD0" w:rsidRDefault="00DA36B9" w:rsidP="00B8614D">
            <w:pPr>
              <w:pStyle w:val="a3"/>
              <w:spacing w:after="0"/>
              <w:rPr>
                <w:lang w:val="ru-RU"/>
              </w:rPr>
            </w:pPr>
          </w:p>
        </w:tc>
        <w:tc>
          <w:tcPr>
            <w:tcW w:w="3768" w:type="dxa"/>
          </w:tcPr>
          <w:p w:rsidR="00DA36B9" w:rsidRPr="00CC5BD0" w:rsidRDefault="00DA36B9" w:rsidP="00B8614D">
            <w:pPr>
              <w:pStyle w:val="a3"/>
              <w:spacing w:after="0"/>
              <w:jc w:val="center"/>
            </w:pPr>
            <w:r>
              <w:t>201</w:t>
            </w:r>
            <w:r>
              <w:rPr>
                <w:lang w:val="ru-RU"/>
              </w:rPr>
              <w:t>5</w:t>
            </w:r>
            <w:r w:rsidRPr="00CC5BD0">
              <w:t xml:space="preserve"> год</w:t>
            </w:r>
          </w:p>
        </w:tc>
        <w:tc>
          <w:tcPr>
            <w:tcW w:w="3768" w:type="dxa"/>
            <w:vAlign w:val="center"/>
          </w:tcPr>
          <w:p w:rsidR="00DA36B9" w:rsidRPr="00CC5BD0" w:rsidRDefault="00DA36B9" w:rsidP="00B8614D">
            <w:pPr>
              <w:pStyle w:val="a3"/>
              <w:spacing w:after="0"/>
              <w:jc w:val="center"/>
            </w:pPr>
            <w:r>
              <w:t>201</w:t>
            </w:r>
            <w:r>
              <w:rPr>
                <w:lang w:val="ru-RU"/>
              </w:rPr>
              <w:t>6</w:t>
            </w:r>
            <w:r w:rsidRPr="00CC5BD0">
              <w:t xml:space="preserve"> год</w:t>
            </w:r>
          </w:p>
        </w:tc>
      </w:tr>
      <w:tr w:rsidR="00DA36B9" w:rsidRPr="00E052E4" w:rsidTr="00B8614D">
        <w:tc>
          <w:tcPr>
            <w:tcW w:w="3652" w:type="dxa"/>
          </w:tcPr>
          <w:p w:rsidR="00DA36B9" w:rsidRPr="00CC5BD0" w:rsidRDefault="00DA36B9" w:rsidP="00B8614D">
            <w:pPr>
              <w:pStyle w:val="a3"/>
              <w:spacing w:after="0"/>
              <w:rPr>
                <w:sz w:val="28"/>
                <w:lang w:val="ru-RU"/>
              </w:rPr>
            </w:pPr>
            <w:r w:rsidRPr="00CC5BD0">
              <w:rPr>
                <w:lang w:val="ru-RU"/>
              </w:rPr>
              <w:t>За счет источников финансирования дефицита областного бюджета</w:t>
            </w:r>
          </w:p>
        </w:tc>
        <w:tc>
          <w:tcPr>
            <w:tcW w:w="3768" w:type="dxa"/>
            <w:vAlign w:val="center"/>
          </w:tcPr>
          <w:p w:rsidR="00DA36B9" w:rsidRPr="00CC5BD0" w:rsidRDefault="00DA36B9" w:rsidP="00B8614D">
            <w:pPr>
              <w:pStyle w:val="a3"/>
              <w:spacing w:after="0"/>
              <w:jc w:val="center"/>
            </w:pPr>
            <w:r w:rsidRPr="00CC5BD0">
              <w:t>0,0</w:t>
            </w:r>
          </w:p>
        </w:tc>
        <w:tc>
          <w:tcPr>
            <w:tcW w:w="3768" w:type="dxa"/>
            <w:vAlign w:val="center"/>
          </w:tcPr>
          <w:p w:rsidR="00DA36B9" w:rsidRPr="00CC5BD0" w:rsidRDefault="00DA36B9" w:rsidP="00B8614D">
            <w:pPr>
              <w:pStyle w:val="a3"/>
              <w:spacing w:after="0"/>
              <w:jc w:val="center"/>
              <w:rPr>
                <w:sz w:val="28"/>
              </w:rPr>
            </w:pPr>
            <w:r w:rsidRPr="00CC5BD0">
              <w:t>0,0</w:t>
            </w:r>
          </w:p>
        </w:tc>
      </w:tr>
      <w:tr w:rsidR="00DA36B9" w:rsidRPr="00E052E4" w:rsidTr="00B8614D">
        <w:tc>
          <w:tcPr>
            <w:tcW w:w="3652" w:type="dxa"/>
          </w:tcPr>
          <w:p w:rsidR="00DA36B9" w:rsidRPr="00CC5BD0" w:rsidRDefault="00DA36B9" w:rsidP="00B8614D">
            <w:pPr>
              <w:pStyle w:val="a3"/>
              <w:spacing w:after="0"/>
              <w:rPr>
                <w:sz w:val="28"/>
                <w:lang w:val="ru-RU"/>
              </w:rPr>
            </w:pPr>
            <w:r w:rsidRPr="00CC5BD0">
              <w:rPr>
                <w:lang w:val="ru-RU"/>
              </w:rPr>
              <w:t>За счет расходов областного бюджета</w:t>
            </w:r>
          </w:p>
        </w:tc>
        <w:tc>
          <w:tcPr>
            <w:tcW w:w="3768" w:type="dxa"/>
            <w:vAlign w:val="center"/>
          </w:tcPr>
          <w:p w:rsidR="00DA36B9" w:rsidRPr="00CC5BD0" w:rsidRDefault="00DA36B9" w:rsidP="00B8614D">
            <w:pPr>
              <w:pStyle w:val="a3"/>
              <w:spacing w:after="0"/>
              <w:jc w:val="center"/>
              <w:rPr>
                <w:lang w:val="ru-RU"/>
              </w:rPr>
            </w:pPr>
            <w:r>
              <w:rPr>
                <w:lang w:val="ru-RU"/>
              </w:rPr>
              <w:t>0</w:t>
            </w:r>
          </w:p>
        </w:tc>
        <w:tc>
          <w:tcPr>
            <w:tcW w:w="3768" w:type="dxa"/>
            <w:vAlign w:val="center"/>
          </w:tcPr>
          <w:p w:rsidR="00DA36B9" w:rsidRPr="00CC5BD0" w:rsidRDefault="00DA36B9" w:rsidP="00B8614D">
            <w:pPr>
              <w:pStyle w:val="a3"/>
              <w:spacing w:after="0"/>
              <w:jc w:val="center"/>
              <w:rPr>
                <w:lang w:val="ru-RU"/>
              </w:rPr>
            </w:pPr>
            <w:r>
              <w:rPr>
                <w:lang w:val="ru-RU"/>
              </w:rPr>
              <w:t>0</w:t>
            </w:r>
          </w:p>
        </w:tc>
      </w:tr>
    </w:tbl>
    <w:p w:rsidR="00DA36B9" w:rsidRPr="00CC5BD0" w:rsidRDefault="00DA36B9" w:rsidP="007A1FEF">
      <w:pPr>
        <w:pStyle w:val="a3"/>
        <w:spacing w:after="0"/>
        <w:rPr>
          <w:sz w:val="28"/>
          <w:szCs w:val="28"/>
        </w:rPr>
        <w:sectPr w:rsidR="00DA36B9" w:rsidRPr="00CC5BD0" w:rsidSect="00635D84">
          <w:pgSz w:w="16838" w:h="11906" w:orient="landscape"/>
          <w:pgMar w:top="1276" w:right="1134" w:bottom="1418" w:left="1134" w:header="709" w:footer="709" w:gutter="0"/>
          <w:cols w:space="708"/>
          <w:titlePg/>
          <w:docGrid w:linePitch="360"/>
        </w:sectPr>
      </w:pPr>
    </w:p>
    <w:p w:rsidR="00DA36B9" w:rsidRDefault="00DA36B9" w:rsidP="007A1FEF">
      <w:pPr>
        <w:pStyle w:val="a3"/>
        <w:jc w:val="right"/>
        <w:rPr>
          <w:sz w:val="28"/>
          <w:szCs w:val="28"/>
          <w:lang w:val="ru-RU"/>
        </w:rPr>
      </w:pPr>
      <w:r>
        <w:rPr>
          <w:sz w:val="28"/>
          <w:szCs w:val="28"/>
          <w:lang w:val="ru-RU"/>
        </w:rPr>
        <w:lastRenderedPageBreak/>
        <w:t>Приложение 13</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 решению «О бюджете Прокудского сельсовета </w:t>
      </w:r>
    </w:p>
    <w:p w:rsidR="00DA36B9" w:rsidRPr="002908BC" w:rsidRDefault="00DA36B9" w:rsidP="007A1FEF">
      <w:pPr>
        <w:spacing w:after="0" w:line="240" w:lineRule="auto"/>
        <w:jc w:val="right"/>
        <w:rPr>
          <w:rFonts w:ascii="Times New Roman" w:hAnsi="Times New Roman"/>
          <w:sz w:val="20"/>
          <w:szCs w:val="20"/>
        </w:rPr>
      </w:pPr>
      <w:r w:rsidRPr="002908BC">
        <w:rPr>
          <w:rFonts w:ascii="Times New Roman" w:hAnsi="Times New Roman"/>
          <w:sz w:val="20"/>
          <w:szCs w:val="20"/>
        </w:rPr>
        <w:t xml:space="preserve">Коченевского района Новосибирской области </w:t>
      </w:r>
    </w:p>
    <w:p w:rsidR="00DA36B9" w:rsidRPr="003848F3" w:rsidRDefault="00DA36B9" w:rsidP="007A1FEF">
      <w:pPr>
        <w:spacing w:after="0" w:line="240" w:lineRule="auto"/>
        <w:jc w:val="right"/>
        <w:rPr>
          <w:sz w:val="20"/>
          <w:szCs w:val="20"/>
        </w:rPr>
      </w:pPr>
      <w:r w:rsidRPr="002908BC">
        <w:rPr>
          <w:rFonts w:ascii="Times New Roman" w:hAnsi="Times New Roman"/>
          <w:sz w:val="20"/>
          <w:szCs w:val="20"/>
        </w:rPr>
        <w:t xml:space="preserve"> на 201</w:t>
      </w:r>
      <w:r>
        <w:rPr>
          <w:rFonts w:ascii="Times New Roman" w:hAnsi="Times New Roman"/>
          <w:sz w:val="20"/>
          <w:szCs w:val="20"/>
        </w:rPr>
        <w:t>4</w:t>
      </w:r>
      <w:r w:rsidRPr="002908BC">
        <w:rPr>
          <w:rFonts w:ascii="Times New Roman" w:hAnsi="Times New Roman"/>
          <w:sz w:val="20"/>
          <w:szCs w:val="20"/>
        </w:rPr>
        <w:t>год и на плановый период 201</w:t>
      </w:r>
      <w:r>
        <w:rPr>
          <w:rFonts w:ascii="Times New Roman" w:hAnsi="Times New Roman"/>
          <w:sz w:val="20"/>
          <w:szCs w:val="20"/>
        </w:rPr>
        <w:t>5</w:t>
      </w:r>
      <w:r w:rsidRPr="002908BC">
        <w:rPr>
          <w:rFonts w:ascii="Times New Roman" w:hAnsi="Times New Roman"/>
          <w:sz w:val="20"/>
          <w:szCs w:val="20"/>
        </w:rPr>
        <w:t>-201</w:t>
      </w:r>
      <w:r>
        <w:rPr>
          <w:rFonts w:ascii="Times New Roman" w:hAnsi="Times New Roman"/>
          <w:sz w:val="20"/>
          <w:szCs w:val="20"/>
        </w:rPr>
        <w:t>6</w:t>
      </w:r>
      <w:r w:rsidRPr="002908BC">
        <w:rPr>
          <w:rFonts w:ascii="Times New Roman" w:hAnsi="Times New Roman"/>
          <w:sz w:val="20"/>
          <w:szCs w:val="20"/>
        </w:rPr>
        <w:t>гг</w:t>
      </w:r>
      <w:r w:rsidRPr="003848F3">
        <w:rPr>
          <w:sz w:val="20"/>
          <w:szCs w:val="20"/>
        </w:rPr>
        <w:t>.</w:t>
      </w:r>
      <w:r>
        <w:rPr>
          <w:sz w:val="20"/>
          <w:szCs w:val="20"/>
        </w:rPr>
        <w:t>»</w:t>
      </w:r>
    </w:p>
    <w:p w:rsidR="00DA36B9" w:rsidRPr="00CC5BD0" w:rsidRDefault="00DA36B9" w:rsidP="007A1FEF">
      <w:pPr>
        <w:pStyle w:val="a3"/>
        <w:jc w:val="right"/>
        <w:rPr>
          <w:sz w:val="28"/>
          <w:szCs w:val="28"/>
          <w:lang w:val="ru-RU"/>
        </w:rPr>
      </w:pPr>
    </w:p>
    <w:p w:rsidR="00DA36B9" w:rsidRPr="00945F98" w:rsidRDefault="00DA36B9" w:rsidP="007A1FEF">
      <w:pPr>
        <w:pStyle w:val="ConsPlusTitle"/>
        <w:widowControl/>
        <w:jc w:val="center"/>
        <w:rPr>
          <w:rFonts w:ascii="Times New Roman" w:hAnsi="Times New Roman" w:cs="Times New Roman"/>
          <w:b w:val="0"/>
        </w:rPr>
      </w:pPr>
      <w:r w:rsidRPr="00945F98">
        <w:rPr>
          <w:rFonts w:ascii="Times New Roman" w:hAnsi="Times New Roman" w:cs="Times New Roman"/>
          <w:b w:val="0"/>
        </w:rPr>
        <w:t>ПОЛОЖЕНИЕ</w:t>
      </w:r>
    </w:p>
    <w:p w:rsidR="00DA36B9" w:rsidRPr="00945F98" w:rsidRDefault="00DA36B9" w:rsidP="007A1FEF">
      <w:pPr>
        <w:pStyle w:val="ConsPlusTitle"/>
        <w:widowControl/>
        <w:jc w:val="center"/>
        <w:rPr>
          <w:rFonts w:ascii="Times New Roman" w:hAnsi="Times New Roman" w:cs="Times New Roman"/>
          <w:b w:val="0"/>
        </w:rPr>
      </w:pPr>
      <w:r w:rsidRPr="00945F98">
        <w:rPr>
          <w:rFonts w:ascii="Times New Roman" w:hAnsi="Times New Roman" w:cs="Times New Roman"/>
          <w:b w:val="0"/>
        </w:rPr>
        <w:t>ОБ УСЛОВИЯХ И ПОРЯДКЕ ПРЕДОСТАВЛЕНИЯ БЮДЖЕТНЫХ КРЕДИТОВ</w:t>
      </w:r>
    </w:p>
    <w:p w:rsidR="00DA36B9" w:rsidRDefault="00DA36B9" w:rsidP="007A1FEF">
      <w:pPr>
        <w:autoSpaceDE w:val="0"/>
        <w:autoSpaceDN w:val="0"/>
        <w:adjustRightInd w:val="0"/>
        <w:spacing w:after="0" w:line="240" w:lineRule="auto"/>
        <w:jc w:val="center"/>
        <w:rPr>
          <w:rFonts w:ascii="Times New Roman" w:hAnsi="Times New Roman"/>
        </w:rPr>
      </w:pPr>
    </w:p>
    <w:p w:rsidR="00DA36B9" w:rsidRPr="00D77E93" w:rsidRDefault="00DA36B9" w:rsidP="007A1FEF">
      <w:pPr>
        <w:pStyle w:val="a3"/>
        <w:numPr>
          <w:ilvl w:val="0"/>
          <w:numId w:val="3"/>
        </w:numPr>
        <w:spacing w:after="0"/>
        <w:jc w:val="center"/>
      </w:pPr>
      <w:r w:rsidRPr="00D77E93">
        <w:t>Общие положения</w:t>
      </w:r>
    </w:p>
    <w:p w:rsidR="00DA36B9" w:rsidRPr="00D77E93" w:rsidRDefault="00DA36B9" w:rsidP="007A1FEF">
      <w:pPr>
        <w:pStyle w:val="a3"/>
        <w:ind w:firstLine="708"/>
        <w:rPr>
          <w:lang w:val="ru-RU"/>
        </w:rPr>
      </w:pPr>
      <w:r w:rsidRPr="00D77E93">
        <w:rPr>
          <w:lang w:val="ru-RU"/>
        </w:rPr>
        <w:t>Настоящее Положение разработано в соответствии с Бюджетным кодексом Российской Федерации и устанавливает цели, условия и порядок предоставления бюджетных кредитов из   бюджета  Прокудского  сельсовета юридическим лицам.</w:t>
      </w:r>
    </w:p>
    <w:p w:rsidR="00DA36B9" w:rsidRPr="00D77E93" w:rsidRDefault="00DA36B9" w:rsidP="007A1FEF">
      <w:pPr>
        <w:pStyle w:val="a3"/>
        <w:numPr>
          <w:ilvl w:val="0"/>
          <w:numId w:val="3"/>
        </w:numPr>
        <w:spacing w:after="0"/>
        <w:jc w:val="center"/>
      </w:pPr>
      <w:r w:rsidRPr="00D77E93">
        <w:t>Цели предоставления бюджетного кредита</w:t>
      </w:r>
    </w:p>
    <w:p w:rsidR="00DA36B9" w:rsidRPr="000D494A" w:rsidRDefault="00DA36B9" w:rsidP="007A1FEF">
      <w:pPr>
        <w:pStyle w:val="a3"/>
        <w:ind w:firstLine="720"/>
        <w:jc w:val="both"/>
        <w:rPr>
          <w:lang w:val="ru-RU"/>
        </w:rPr>
      </w:pPr>
      <w:r w:rsidRPr="00D77E93">
        <w:rPr>
          <w:lang w:val="ru-RU"/>
        </w:rPr>
        <w:t>2.1</w:t>
      </w:r>
      <w:r w:rsidRPr="000D494A">
        <w:rPr>
          <w:lang w:val="ru-RU"/>
        </w:rPr>
        <w:t>. Бюджетные кредиты юридическим лицам, в том числе иностранным юридическим лицам, могут предоставляться только за счет средств целевых иностранных кредитов (заимствований), в случае реструктуризации обязательств (задолженности) юридических лиц по ранее полученным бюджетным кредитам, а также в случаях, установленных главой 15 Бюджетного Кодекса.</w:t>
      </w:r>
    </w:p>
    <w:p w:rsidR="00DA36B9" w:rsidRPr="000D494A" w:rsidRDefault="00DA36B9" w:rsidP="007A1FEF">
      <w:pPr>
        <w:spacing w:after="0" w:line="240" w:lineRule="auto"/>
        <w:jc w:val="both"/>
        <w:rPr>
          <w:rFonts w:ascii="Times New Roman" w:hAnsi="Times New Roman"/>
          <w:sz w:val="24"/>
          <w:szCs w:val="24"/>
        </w:rPr>
      </w:pPr>
      <w:r>
        <w:rPr>
          <w:rFonts w:ascii="Times New Roman" w:hAnsi="Times New Roman"/>
          <w:sz w:val="24"/>
          <w:szCs w:val="24"/>
        </w:rPr>
        <w:t xml:space="preserve">            2.2</w:t>
      </w:r>
      <w:r w:rsidRPr="000D494A">
        <w:rPr>
          <w:rFonts w:ascii="Times New Roman" w:hAnsi="Times New Roman"/>
          <w:sz w:val="24"/>
          <w:szCs w:val="24"/>
        </w:rPr>
        <w:t>. Бюджетные кредиты предоставляются юридическим лицам, способствующим социально-экономическому развитию поселения, а также:</w:t>
      </w:r>
    </w:p>
    <w:p w:rsidR="00DA36B9" w:rsidRPr="000D494A" w:rsidRDefault="00DA36B9" w:rsidP="007A1FEF">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0D494A">
        <w:rPr>
          <w:rFonts w:ascii="Times New Roman" w:hAnsi="Times New Roman"/>
          <w:sz w:val="24"/>
          <w:szCs w:val="24"/>
        </w:rPr>
        <w:t>на проведение структурной перестройки производства;</w:t>
      </w:r>
    </w:p>
    <w:p w:rsidR="00DA36B9" w:rsidRPr="000D494A" w:rsidRDefault="00DA36B9" w:rsidP="007A1FEF">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0D494A">
        <w:rPr>
          <w:rFonts w:ascii="Times New Roman" w:hAnsi="Times New Roman"/>
          <w:sz w:val="24"/>
          <w:szCs w:val="24"/>
        </w:rPr>
        <w:t>на разработку, внедрение и приобретение новейших технологий, оборудования,  материалов, основных и оборотных средств;</w:t>
      </w:r>
    </w:p>
    <w:p w:rsidR="00DA36B9" w:rsidRPr="000D494A" w:rsidRDefault="00DA36B9" w:rsidP="007A1FEF">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0D494A">
        <w:rPr>
          <w:rFonts w:ascii="Times New Roman" w:hAnsi="Times New Roman"/>
          <w:sz w:val="24"/>
          <w:szCs w:val="24"/>
        </w:rPr>
        <w:t>на поддержку сельхозтоваропроизводителей;</w:t>
      </w:r>
    </w:p>
    <w:p w:rsidR="00DA36B9" w:rsidRPr="000D494A" w:rsidRDefault="00DA36B9" w:rsidP="007A1FEF">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0D494A">
        <w:rPr>
          <w:rFonts w:ascii="Times New Roman" w:hAnsi="Times New Roman"/>
          <w:sz w:val="24"/>
          <w:szCs w:val="24"/>
        </w:rPr>
        <w:t>на иные цели, затрагивающие интересы поселения.</w:t>
      </w:r>
    </w:p>
    <w:p w:rsidR="00DA36B9" w:rsidRDefault="00DA36B9" w:rsidP="007A1FEF">
      <w:pPr>
        <w:pStyle w:val="a3"/>
        <w:ind w:firstLine="720"/>
        <w:jc w:val="both"/>
        <w:rPr>
          <w:lang w:val="ru-RU"/>
        </w:rPr>
      </w:pPr>
      <w:r>
        <w:rPr>
          <w:lang w:val="ru-RU"/>
        </w:rPr>
        <w:t>-    на пополнение оборотных средств;</w:t>
      </w:r>
    </w:p>
    <w:p w:rsidR="00DA36B9" w:rsidRDefault="00DA36B9" w:rsidP="007A1FEF">
      <w:pPr>
        <w:pStyle w:val="a3"/>
        <w:ind w:firstLine="720"/>
        <w:jc w:val="center"/>
        <w:rPr>
          <w:lang w:val="ru-RU"/>
        </w:rPr>
      </w:pPr>
      <w:r>
        <w:rPr>
          <w:lang w:val="ru-RU"/>
        </w:rPr>
        <w:t>3.</w:t>
      </w:r>
      <w:r w:rsidRPr="00D77E93">
        <w:rPr>
          <w:lang w:val="ru-RU"/>
        </w:rPr>
        <w:t>Условия и порядок предоставления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3.1. Юридическим лицам бюджетные кредиты предоставляются только за счет целевых иностранных кредитов (заимствований) на условиях:</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а)</w:t>
      </w:r>
      <w:r w:rsidRPr="00945F98">
        <w:rPr>
          <w:rFonts w:ascii="Times New Roman" w:hAnsi="Times New Roman"/>
        </w:rPr>
        <w:tab/>
        <w:t>целевого использования;</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б)</w:t>
      </w:r>
      <w:r w:rsidRPr="00945F98">
        <w:rPr>
          <w:rFonts w:ascii="Times New Roman" w:hAnsi="Times New Roman"/>
        </w:rPr>
        <w:tab/>
        <w:t>возвратности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в)</w:t>
      </w:r>
      <w:r w:rsidRPr="00945F98">
        <w:rPr>
          <w:rFonts w:ascii="Times New Roman" w:hAnsi="Times New Roman"/>
        </w:rPr>
        <w:tab/>
        <w:t>возмездности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г)</w:t>
      </w:r>
      <w:r w:rsidRPr="00945F98">
        <w:rPr>
          <w:rFonts w:ascii="Times New Roman" w:hAnsi="Times New Roman"/>
        </w:rPr>
        <w:tab/>
        <w:t>обеспечения исполнения обязательства по возврату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д)</w:t>
      </w:r>
      <w:r w:rsidRPr="00945F98">
        <w:rPr>
          <w:rFonts w:ascii="Times New Roman" w:hAnsi="Times New Roman"/>
        </w:rPr>
        <w:tab/>
        <w:t>отсутствия просроченной задолженности по обязательным платежам в бюджетную систему, за исключением случаев реструктуризации обязательств (задолженности).</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3.</w:t>
      </w:r>
      <w:r>
        <w:rPr>
          <w:rFonts w:ascii="Times New Roman" w:hAnsi="Times New Roman"/>
        </w:rPr>
        <w:t>2</w:t>
      </w:r>
      <w:r w:rsidRPr="00945F98">
        <w:rPr>
          <w:rFonts w:ascii="Times New Roman" w:hAnsi="Times New Roman"/>
        </w:rPr>
        <w:t>.</w:t>
      </w:r>
      <w:r w:rsidRPr="00945F98">
        <w:rPr>
          <w:rFonts w:ascii="Times New Roman" w:hAnsi="Times New Roman"/>
        </w:rPr>
        <w:tab/>
        <w:t>Обязательным условием предоставления бюджетного кредита юридическому лицу является проведение предварительной проверки финансового состояния юридического лица, его гаранта или поручителя в порядке, установленном министерством финансов и налоговой политики Новосибирской области.</w:t>
      </w:r>
    </w:p>
    <w:p w:rsidR="00DA36B9" w:rsidRPr="00945F98" w:rsidRDefault="00DA36B9" w:rsidP="007A1FEF">
      <w:pPr>
        <w:tabs>
          <w:tab w:val="left" w:pos="993"/>
        </w:tabs>
        <w:autoSpaceDE w:val="0"/>
        <w:autoSpaceDN w:val="0"/>
        <w:adjustRightInd w:val="0"/>
        <w:spacing w:after="0" w:line="240" w:lineRule="auto"/>
        <w:ind w:firstLine="540"/>
        <w:jc w:val="center"/>
        <w:rPr>
          <w:rFonts w:ascii="Times New Roman" w:hAnsi="Times New Roman"/>
        </w:rPr>
      </w:pPr>
      <w:r w:rsidRPr="00945F98">
        <w:rPr>
          <w:rFonts w:ascii="Times New Roman" w:hAnsi="Times New Roman"/>
        </w:rPr>
        <w:t>4. Обеспечение исполнения обязательств.</w:t>
      </w:r>
    </w:p>
    <w:p w:rsidR="00DA36B9" w:rsidRPr="00945F98" w:rsidRDefault="00DA36B9" w:rsidP="007A1FEF">
      <w:pPr>
        <w:tabs>
          <w:tab w:val="left" w:pos="993"/>
        </w:tabs>
        <w:autoSpaceDE w:val="0"/>
        <w:autoSpaceDN w:val="0"/>
        <w:adjustRightInd w:val="0"/>
        <w:spacing w:after="0" w:line="240" w:lineRule="auto"/>
        <w:ind w:firstLine="540"/>
        <w:jc w:val="center"/>
        <w:rPr>
          <w:rFonts w:ascii="Times New Roman" w:hAnsi="Times New Roman"/>
        </w:rPr>
      </w:pP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4.1.</w:t>
      </w:r>
      <w:r w:rsidRPr="00945F98">
        <w:rPr>
          <w:rFonts w:ascii="Times New Roman" w:hAnsi="Times New Roman"/>
        </w:rPr>
        <w:tab/>
        <w:t>Способами обеспечения исполнения обязательств заемщика (юридического лица, муниципального образования) по возврату бюджетного кредита, уплате процентных и иных платежей, предусмотренных договором, могут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4.2.</w:t>
      </w:r>
      <w:r w:rsidRPr="00945F98">
        <w:rPr>
          <w:rFonts w:ascii="Times New Roman" w:hAnsi="Times New Roman"/>
        </w:rPr>
        <w:tab/>
        <w:t xml:space="preserve">Оценка имущества, предоставленного в обеспечение получения кредита, осуществляется в соответствии с законодательством Российской Федерации. При неспособности заемщика (юридического лица, муниципального образования) обеспечить исполнение </w:t>
      </w:r>
      <w:r w:rsidRPr="00945F98">
        <w:rPr>
          <w:rFonts w:ascii="Times New Roman" w:hAnsi="Times New Roman"/>
        </w:rPr>
        <w:lastRenderedPageBreak/>
        <w:t>обязательств по бюджетному кредиту способами, предусмотренными пунктом 4.1, бюджетный кредит не предоставляется.</w:t>
      </w:r>
    </w:p>
    <w:p w:rsidR="00DA36B9" w:rsidRPr="00945F98" w:rsidRDefault="00DA36B9" w:rsidP="007A1FEF">
      <w:pPr>
        <w:pStyle w:val="ConsPlusNormal"/>
        <w:tabs>
          <w:tab w:val="left" w:pos="993"/>
        </w:tabs>
        <w:ind w:firstLine="540"/>
        <w:jc w:val="center"/>
        <w:outlineLvl w:val="1"/>
        <w:rPr>
          <w:rFonts w:ascii="Times New Roman" w:hAnsi="Times New Roman" w:cs="Times New Roman"/>
          <w:sz w:val="22"/>
          <w:szCs w:val="22"/>
        </w:rPr>
      </w:pPr>
      <w:r w:rsidRPr="00945F98">
        <w:rPr>
          <w:rFonts w:ascii="Times New Roman" w:hAnsi="Times New Roman" w:cs="Times New Roman"/>
          <w:sz w:val="22"/>
          <w:szCs w:val="22"/>
        </w:rPr>
        <w:t>5. Порядок предоставления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5.1.</w:t>
      </w:r>
      <w:r w:rsidRPr="00945F98">
        <w:rPr>
          <w:rFonts w:ascii="Times New Roman" w:hAnsi="Times New Roman"/>
        </w:rPr>
        <w:tab/>
        <w:t xml:space="preserve">При обращении за бюджетным кредитом юридическое лицо представляет в </w:t>
      </w:r>
      <w:r>
        <w:rPr>
          <w:rFonts w:ascii="Times New Roman" w:hAnsi="Times New Roman"/>
        </w:rPr>
        <w:t>администрацию Прокудского сельсовета Коченевского района</w:t>
      </w:r>
      <w:r w:rsidRPr="00945F98">
        <w:rPr>
          <w:rFonts w:ascii="Times New Roman" w:hAnsi="Times New Roman"/>
        </w:rPr>
        <w:t xml:space="preserve"> Новосибирской области:</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заявку на получение бюджетного кредита (в произвольной форме на фирменном бланке заявителя, за подписью руководителя или законного представителя, заверенное печатью заявителя), содержащую сведения о сумме запрашиваемого бюджетного кредита, сроке его погашения, целевом назначении использования бюджетного кредита, источнике его возврата и способе обеспечения исполнения обязательства по возврату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 предшествующую дате подачи документов;</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документы, обосновывающие цель использования бюджетного кредита в соответствии с пунктом 2.</w:t>
      </w:r>
      <w:r>
        <w:rPr>
          <w:rFonts w:ascii="Times New Roman" w:hAnsi="Times New Roman"/>
        </w:rPr>
        <w:t>2</w:t>
      </w:r>
      <w:r w:rsidRPr="00945F98">
        <w:rPr>
          <w:rFonts w:ascii="Times New Roman" w:hAnsi="Times New Roman"/>
        </w:rPr>
        <w:t>. настоящего Положения;</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копии учредительных документов (устав, учредительный договор) со всеми последующими изменениями и дополнениями к ним;</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копию свидетельства о регистрации в качестве юридического лица;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выписку из Единого государственного реестра юридических лиц, полученную не ранее чем за 10 дней до ее представления;</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копию свидетельства о постановке заемщика - юридического лица на учет в налоговом органе;</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копию документа, удостоверяющего личность заявителя (копия паспорта);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w:t>
      </w:r>
      <w:r w:rsidRPr="00945F98">
        <w:rPr>
          <w:rFonts w:ascii="Times New Roman" w:hAnsi="Times New Roman"/>
        </w:rPr>
        <w:tab/>
        <w:t>документ о проведении обязательной независимой оценки имущества, передаваемого в залог, и экспертизы проведенной оценки за счет средств залогодателя (в случае предоставления залога имущества в качестве способа обеспечения исполнения обязательства заявителем).</w:t>
      </w:r>
    </w:p>
    <w:p w:rsidR="00DA36B9" w:rsidRPr="00011FD0"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011FD0">
        <w:rPr>
          <w:rFonts w:ascii="Times New Roman" w:hAnsi="Times New Roman"/>
        </w:rPr>
        <w:t>5.</w:t>
      </w:r>
      <w:r>
        <w:rPr>
          <w:rFonts w:ascii="Times New Roman" w:hAnsi="Times New Roman"/>
        </w:rPr>
        <w:t>2</w:t>
      </w:r>
      <w:r w:rsidRPr="00011FD0">
        <w:rPr>
          <w:rFonts w:ascii="Times New Roman" w:hAnsi="Times New Roman"/>
        </w:rPr>
        <w:t>.</w:t>
      </w:r>
      <w:r w:rsidRPr="00011FD0">
        <w:rPr>
          <w:rFonts w:ascii="Times New Roman" w:hAnsi="Times New Roman"/>
        </w:rPr>
        <w:tab/>
        <w:t xml:space="preserve">Решение о предоставлении бюджетного кредита оформляется распоряжением </w:t>
      </w:r>
      <w:r>
        <w:rPr>
          <w:rFonts w:ascii="Times New Roman" w:hAnsi="Times New Roman"/>
        </w:rPr>
        <w:t>администрации Прокудского сельсовета</w:t>
      </w:r>
      <w:r w:rsidRPr="00011FD0">
        <w:rPr>
          <w:rFonts w:ascii="Times New Roman" w:hAnsi="Times New Roman"/>
        </w:rPr>
        <w:t xml:space="preserve"> с указанием цели предоставления бюджетного кредита, его размера и платы за пользование бюджетным кредитом, а также срока его возврата.</w:t>
      </w:r>
    </w:p>
    <w:p w:rsidR="00DA36B9"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011FD0">
        <w:rPr>
          <w:rFonts w:ascii="Times New Roman" w:hAnsi="Times New Roman"/>
        </w:rPr>
        <w:t xml:space="preserve">На основании распоряжения </w:t>
      </w:r>
      <w:r>
        <w:rPr>
          <w:rFonts w:ascii="Times New Roman" w:hAnsi="Times New Roman"/>
        </w:rPr>
        <w:t>о</w:t>
      </w:r>
      <w:r w:rsidRPr="00011FD0">
        <w:rPr>
          <w:rFonts w:ascii="Times New Roman" w:hAnsi="Times New Roman"/>
        </w:rPr>
        <w:t xml:space="preserve"> предоставлении бюджет</w:t>
      </w:r>
      <w:r>
        <w:rPr>
          <w:rFonts w:ascii="Times New Roman" w:hAnsi="Times New Roman"/>
        </w:rPr>
        <w:t>ного кредита между заемщиком и администрацией Прокудского сельсовета составляется</w:t>
      </w:r>
      <w:r w:rsidRPr="00011FD0">
        <w:rPr>
          <w:rFonts w:ascii="Times New Roman" w:hAnsi="Times New Roman"/>
        </w:rPr>
        <w:t xml:space="preserve"> договор о предоставлении бюджетного кредита и договор о залоге (гарантии, поручительстве) по формам, установленным </w:t>
      </w:r>
      <w:r>
        <w:rPr>
          <w:rFonts w:ascii="Times New Roman" w:hAnsi="Times New Roman"/>
        </w:rPr>
        <w:t>администрацией Прокудского сельсовета Коченевского района</w:t>
      </w:r>
      <w:r w:rsidRPr="00011FD0">
        <w:rPr>
          <w:rFonts w:ascii="Times New Roman" w:hAnsi="Times New Roman"/>
        </w:rPr>
        <w:t xml:space="preserve"> Новосибирской области.</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5.4.</w:t>
      </w:r>
      <w:r w:rsidRPr="00945F98">
        <w:rPr>
          <w:rFonts w:ascii="Times New Roman" w:hAnsi="Times New Roman"/>
        </w:rPr>
        <w:tab/>
        <w:t>Сроки рассмотрения заявки на получение бюджетного кредита, принятия решения о предоставлении бюджетного кредита и заключения договора определяются</w:t>
      </w:r>
      <w:r>
        <w:rPr>
          <w:rFonts w:ascii="Times New Roman" w:hAnsi="Times New Roman"/>
        </w:rPr>
        <w:t xml:space="preserve"> нормативно-правовыми</w:t>
      </w:r>
      <w:r w:rsidRPr="00945F98">
        <w:rPr>
          <w:rFonts w:ascii="Times New Roman" w:hAnsi="Times New Roman"/>
        </w:rPr>
        <w:t xml:space="preserve"> актами </w:t>
      </w:r>
      <w:r>
        <w:rPr>
          <w:rFonts w:ascii="Times New Roman" w:hAnsi="Times New Roman"/>
        </w:rPr>
        <w:t>администрации Прокудского сельсовета</w:t>
      </w:r>
      <w:r w:rsidRPr="00945F98">
        <w:rPr>
          <w:rFonts w:ascii="Times New Roman" w:hAnsi="Times New Roman"/>
        </w:rPr>
        <w:t>.</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5.5.</w:t>
      </w:r>
      <w:r w:rsidRPr="00945F98">
        <w:rPr>
          <w:rFonts w:ascii="Times New Roman" w:hAnsi="Times New Roman"/>
        </w:rPr>
        <w:tab/>
        <w:t xml:space="preserve">При неисполнении условий настоящего Положения в предоставлении бюджетного кредита отказывается. </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Об отказе в предоставлении бюджетного кредита заемщику сообщается в письменном виде в трехдневный срок со дня принятия решения об отказе в предоставлении бюджетного кредита.</w:t>
      </w:r>
    </w:p>
    <w:p w:rsidR="00DA36B9" w:rsidRPr="00945F98" w:rsidRDefault="00DA36B9" w:rsidP="007A1FEF">
      <w:pPr>
        <w:tabs>
          <w:tab w:val="left" w:pos="993"/>
        </w:tabs>
        <w:autoSpaceDE w:val="0"/>
        <w:autoSpaceDN w:val="0"/>
        <w:adjustRightInd w:val="0"/>
        <w:spacing w:after="0" w:line="240" w:lineRule="auto"/>
        <w:jc w:val="center"/>
        <w:outlineLvl w:val="1"/>
        <w:rPr>
          <w:rFonts w:ascii="Times New Roman" w:hAnsi="Times New Roman"/>
        </w:rPr>
      </w:pPr>
      <w:r w:rsidRPr="00945F98">
        <w:rPr>
          <w:rFonts w:ascii="Times New Roman" w:hAnsi="Times New Roman"/>
        </w:rPr>
        <w:t>6. Взимание платы за пользование бюджетным кредитом</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6.1. Юридическим лицам бюджетные кредиты предоставляются с взиманием платы в размере 1/4 ставки рефинансирования Центрального банка Российской Федерации, действующей на момент предоставления кредита</w:t>
      </w:r>
      <w:r>
        <w:rPr>
          <w:rFonts w:ascii="Times New Roman" w:hAnsi="Times New Roman"/>
        </w:rPr>
        <w:t>.</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Размер платы устанавливается в договоре о предоставлении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Плата за пользование бюджетными кредитами учитывается в доходной части  бюджета</w:t>
      </w:r>
      <w:r>
        <w:rPr>
          <w:rFonts w:ascii="Times New Roman" w:hAnsi="Times New Roman"/>
        </w:rPr>
        <w:t xml:space="preserve"> поселения</w:t>
      </w:r>
      <w:r w:rsidRPr="00945F98">
        <w:rPr>
          <w:rFonts w:ascii="Times New Roman" w:hAnsi="Times New Roman"/>
        </w:rPr>
        <w:t>.</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p>
    <w:p w:rsidR="00DA36B9" w:rsidRPr="00945F98" w:rsidRDefault="00DA36B9" w:rsidP="007A1FEF">
      <w:pPr>
        <w:tabs>
          <w:tab w:val="left" w:pos="993"/>
        </w:tabs>
        <w:autoSpaceDE w:val="0"/>
        <w:autoSpaceDN w:val="0"/>
        <w:adjustRightInd w:val="0"/>
        <w:spacing w:after="0" w:line="240" w:lineRule="auto"/>
        <w:jc w:val="center"/>
        <w:outlineLvl w:val="1"/>
        <w:rPr>
          <w:rFonts w:ascii="Times New Roman" w:hAnsi="Times New Roman"/>
        </w:rPr>
      </w:pPr>
      <w:r w:rsidRPr="00945F98">
        <w:rPr>
          <w:rFonts w:ascii="Times New Roman" w:hAnsi="Times New Roman"/>
        </w:rPr>
        <w:t>7. Контроль за использованием бюджетного кредита</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7.1.</w:t>
      </w:r>
      <w:r w:rsidRPr="00945F98">
        <w:rPr>
          <w:rFonts w:ascii="Times New Roman" w:hAnsi="Times New Roman"/>
        </w:rPr>
        <w:tab/>
        <w:t xml:space="preserve">Контроль за целевым использованием бюджетного кредита осуществляют </w:t>
      </w:r>
      <w:r>
        <w:rPr>
          <w:rFonts w:ascii="Times New Roman" w:hAnsi="Times New Roman"/>
        </w:rPr>
        <w:t>администрация Прокудского сельсовета</w:t>
      </w:r>
      <w:r w:rsidRPr="00945F98">
        <w:rPr>
          <w:rFonts w:ascii="Times New Roman" w:hAnsi="Times New Roman"/>
        </w:rPr>
        <w:t>, который ведет учет всех основных и обеспечительных обязательств.</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lastRenderedPageBreak/>
        <w:t>Текущий контроль осуществляется в период использования бюджетного кредита на основании информации об использовании бюджетного кредита, представляемой заемщиком.</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Последующий контроль осуществляется в рамках общего плана проведения контрольно-аналитической и ревизионной работы.</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7.2.</w:t>
      </w:r>
      <w:r w:rsidRPr="00BD052B">
        <w:rPr>
          <w:rFonts w:ascii="Times New Roman" w:hAnsi="Times New Roman"/>
        </w:rPr>
        <w:t xml:space="preserve"> </w:t>
      </w:r>
      <w:r>
        <w:rPr>
          <w:rFonts w:ascii="Times New Roman" w:hAnsi="Times New Roman"/>
        </w:rPr>
        <w:t>Администрация Прокудского сельсовета</w:t>
      </w:r>
      <w:r w:rsidRPr="00945F98">
        <w:rPr>
          <w:rFonts w:ascii="Times New Roman" w:hAnsi="Times New Roman"/>
        </w:rPr>
        <w:tab/>
        <w:t>в соответствии с условиями заключенных договоров осуществляют проверку финансового состояния заемщиков, гарантов, поручителей, достаточности суммы предоставленного обеспечения в любое время действия договора о предоставлении бюджетного кредита и до полного исполнения обязательств по нему.</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 При неспособности заемщика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7.3.</w:t>
      </w:r>
      <w:r w:rsidRPr="00945F98">
        <w:rPr>
          <w:rFonts w:ascii="Times New Roman" w:hAnsi="Times New Roman"/>
        </w:rPr>
        <w:tab/>
        <w:t xml:space="preserve">Заемщик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 а также предоставлять в </w:t>
      </w:r>
      <w:r>
        <w:rPr>
          <w:rFonts w:ascii="Times New Roman" w:hAnsi="Times New Roman"/>
        </w:rPr>
        <w:t>администрацию Прокудского сельсовета</w:t>
      </w:r>
      <w:r w:rsidRPr="00945F98">
        <w:rPr>
          <w:rFonts w:ascii="Times New Roman" w:hAnsi="Times New Roman"/>
        </w:rPr>
        <w:t xml:space="preserve"> в срок, установленный договором о предоставлении бюджетного кредита, информацию и отчет об использовании бюджетного кредита для осуществления контроля. Гаранты, поручители и заемщики обязаны предоставлять информацию и документы, запрашиваемые </w:t>
      </w:r>
      <w:r>
        <w:rPr>
          <w:rFonts w:ascii="Times New Roman" w:hAnsi="Times New Roman"/>
        </w:rPr>
        <w:t>администрацией Прокудского сельсовета</w:t>
      </w:r>
      <w:r w:rsidRPr="00945F98">
        <w:rPr>
          <w:rFonts w:ascii="Times New Roman" w:hAnsi="Times New Roman"/>
        </w:rPr>
        <w:t>, в целях реализации своих функций и полномочий.</w:t>
      </w:r>
    </w:p>
    <w:p w:rsidR="00DA36B9" w:rsidRPr="00945F98" w:rsidRDefault="00DA36B9" w:rsidP="007A1FEF">
      <w:pPr>
        <w:tabs>
          <w:tab w:val="left" w:pos="993"/>
        </w:tabs>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 xml:space="preserve">Отчет о предоставлении и погашении бюджетных кредитов представляется в </w:t>
      </w:r>
      <w:r>
        <w:rPr>
          <w:rFonts w:ascii="Times New Roman" w:hAnsi="Times New Roman"/>
        </w:rPr>
        <w:t>Совету депутатов Прокудского сельсовета</w:t>
      </w:r>
      <w:r w:rsidRPr="00945F98">
        <w:rPr>
          <w:rFonts w:ascii="Times New Roman" w:hAnsi="Times New Roman"/>
        </w:rPr>
        <w:t xml:space="preserve"> вместе с годовым отчетом об исполнении бюджета</w:t>
      </w:r>
      <w:r>
        <w:rPr>
          <w:rFonts w:ascii="Times New Roman" w:hAnsi="Times New Roman"/>
        </w:rPr>
        <w:t xml:space="preserve"> поселения в сроки, установленные администрацией Прокудского сельсовета</w:t>
      </w:r>
      <w:r w:rsidRPr="00945F98">
        <w:rPr>
          <w:rFonts w:ascii="Times New Roman" w:hAnsi="Times New Roman"/>
        </w:rPr>
        <w:t>.</w:t>
      </w:r>
    </w:p>
    <w:p w:rsidR="00DA36B9" w:rsidRPr="00945F98" w:rsidRDefault="00DA36B9" w:rsidP="007A1FEF">
      <w:pPr>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 xml:space="preserve">7.4.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заключенными с ними договорами и иными сделками, </w:t>
      </w:r>
      <w:r>
        <w:rPr>
          <w:rFonts w:ascii="Times New Roman" w:hAnsi="Times New Roman"/>
        </w:rPr>
        <w:t>администрация Прокудского сельсовета</w:t>
      </w:r>
      <w:r w:rsidRPr="00945F98">
        <w:rPr>
          <w:rFonts w:ascii="Times New Roman" w:hAnsi="Times New Roman"/>
        </w:rPr>
        <w:t xml:space="preserve"> принимает меры к принудительному взысканию с заемщика, гаранта или поручителя просроченной задолженности, в том числе по обращению взыскания на предмет залога.</w:t>
      </w:r>
    </w:p>
    <w:p w:rsidR="00DA36B9" w:rsidRPr="00945F98" w:rsidRDefault="00DA36B9" w:rsidP="007A1FEF">
      <w:pPr>
        <w:autoSpaceDE w:val="0"/>
        <w:autoSpaceDN w:val="0"/>
        <w:adjustRightInd w:val="0"/>
        <w:spacing w:after="0" w:line="240" w:lineRule="auto"/>
        <w:jc w:val="center"/>
        <w:outlineLvl w:val="1"/>
        <w:rPr>
          <w:rFonts w:ascii="Times New Roman" w:hAnsi="Times New Roman"/>
        </w:rPr>
      </w:pPr>
      <w:r w:rsidRPr="00945F98">
        <w:rPr>
          <w:rFonts w:ascii="Times New Roman" w:hAnsi="Times New Roman"/>
        </w:rPr>
        <w:t>8. Особые условия</w:t>
      </w:r>
    </w:p>
    <w:p w:rsidR="00DA36B9" w:rsidRPr="00945F98" w:rsidRDefault="00DA36B9" w:rsidP="007A1FEF">
      <w:pPr>
        <w:autoSpaceDE w:val="0"/>
        <w:autoSpaceDN w:val="0"/>
        <w:adjustRightInd w:val="0"/>
        <w:spacing w:after="0" w:line="240" w:lineRule="auto"/>
        <w:ind w:firstLine="540"/>
        <w:jc w:val="both"/>
        <w:rPr>
          <w:rFonts w:ascii="Times New Roman" w:hAnsi="Times New Roman"/>
        </w:rPr>
      </w:pPr>
    </w:p>
    <w:p w:rsidR="00DA36B9" w:rsidRPr="00945F98" w:rsidRDefault="00DA36B9" w:rsidP="007A1FEF">
      <w:pPr>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 xml:space="preserve">Реструктуризация обязательств (задолженности) по бюджетным кредитам, списание сумм бюджетных кредитов, платы за пользование бюджетными средствами, а также примененных штрафных санкций производятся по распоряжению </w:t>
      </w:r>
      <w:r>
        <w:rPr>
          <w:rFonts w:ascii="Times New Roman" w:hAnsi="Times New Roman"/>
        </w:rPr>
        <w:t>администрация Прокудского сельсовета</w:t>
      </w:r>
      <w:r w:rsidRPr="00945F98">
        <w:rPr>
          <w:rFonts w:ascii="Times New Roman" w:hAnsi="Times New Roman"/>
        </w:rPr>
        <w:t xml:space="preserve"> в соответствии с федеральным законодательством и законодательством Новосибирской области.</w:t>
      </w:r>
    </w:p>
    <w:p w:rsidR="00DA36B9" w:rsidRPr="00945F98" w:rsidRDefault="00DA36B9" w:rsidP="007A1FEF">
      <w:pPr>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Решение о проведении реструктуризации обязательств (задолженности) по бюджетным кредитам, полученным из бюджета</w:t>
      </w:r>
      <w:r>
        <w:rPr>
          <w:rFonts w:ascii="Times New Roman" w:hAnsi="Times New Roman"/>
        </w:rPr>
        <w:t xml:space="preserve"> поселения</w:t>
      </w:r>
      <w:r w:rsidRPr="00945F98">
        <w:rPr>
          <w:rFonts w:ascii="Times New Roman" w:hAnsi="Times New Roman"/>
        </w:rPr>
        <w:t xml:space="preserve"> принимается в порядке, установленном </w:t>
      </w:r>
      <w:r>
        <w:rPr>
          <w:rFonts w:ascii="Times New Roman" w:hAnsi="Times New Roman"/>
        </w:rPr>
        <w:t>администрацией Прокудского сельсовета</w:t>
      </w:r>
      <w:r w:rsidRPr="00945F98">
        <w:rPr>
          <w:rFonts w:ascii="Times New Roman" w:hAnsi="Times New Roman"/>
        </w:rPr>
        <w:t>.</w:t>
      </w:r>
    </w:p>
    <w:p w:rsidR="00DA36B9" w:rsidRPr="00945F98" w:rsidRDefault="00DA36B9" w:rsidP="007A1FEF">
      <w:pPr>
        <w:autoSpaceDE w:val="0"/>
        <w:autoSpaceDN w:val="0"/>
        <w:adjustRightInd w:val="0"/>
        <w:spacing w:after="0" w:line="240" w:lineRule="auto"/>
        <w:ind w:firstLine="540"/>
        <w:jc w:val="both"/>
        <w:rPr>
          <w:rFonts w:ascii="Times New Roman" w:hAnsi="Times New Roman"/>
        </w:rPr>
      </w:pPr>
      <w:r w:rsidRPr="00945F98">
        <w:rPr>
          <w:rFonts w:ascii="Times New Roman" w:hAnsi="Times New Roman"/>
        </w:rPr>
        <w:t>Реструктуризация обязательств (задолженности) по бюджетным кредитам, получе</w:t>
      </w:r>
      <w:r>
        <w:rPr>
          <w:rFonts w:ascii="Times New Roman" w:hAnsi="Times New Roman"/>
        </w:rPr>
        <w:t xml:space="preserve">нным из </w:t>
      </w:r>
      <w:r w:rsidRPr="00945F98">
        <w:rPr>
          <w:rFonts w:ascii="Times New Roman" w:hAnsi="Times New Roman"/>
        </w:rPr>
        <w:t xml:space="preserve"> бюджета, может проводиться только один раз без последующего изменения порядка и условий проведения.</w:t>
      </w:r>
    </w:p>
    <w:p w:rsidR="00DA36B9" w:rsidRPr="001F68B9" w:rsidRDefault="00DA36B9" w:rsidP="007A1FEF">
      <w:pPr>
        <w:autoSpaceDE w:val="0"/>
        <w:autoSpaceDN w:val="0"/>
        <w:adjustRightInd w:val="0"/>
        <w:spacing w:after="0" w:line="240" w:lineRule="auto"/>
        <w:ind w:firstLine="540"/>
        <w:jc w:val="both"/>
        <w:rPr>
          <w:rFonts w:ascii="Times New Roman" w:hAnsi="Times New Roman"/>
          <w:sz w:val="24"/>
          <w:szCs w:val="24"/>
        </w:rPr>
      </w:pPr>
      <w:r w:rsidRPr="001F68B9">
        <w:rPr>
          <w:rFonts w:ascii="Times New Roman" w:hAnsi="Times New Roman"/>
          <w:sz w:val="24"/>
          <w:szCs w:val="24"/>
        </w:rPr>
        <w:t>Списание сумм задолженности по бюджетным кредитам ликвидируемых организаций производится в соответствии со статьей 419 Гражданского кодекса Российской Федерации по распоряжению администрации Прокудского сельсовета</w:t>
      </w:r>
    </w:p>
    <w:p w:rsidR="00DA36B9" w:rsidRDefault="00DA36B9" w:rsidP="00AB6150"/>
    <w:p w:rsidR="008814EB" w:rsidRDefault="008814EB" w:rsidP="00AB6150"/>
    <w:p w:rsidR="008814EB" w:rsidRDefault="008814EB" w:rsidP="00AB6150"/>
    <w:p w:rsidR="008814EB" w:rsidRDefault="008814EB" w:rsidP="00AB6150"/>
    <w:p w:rsidR="008814EB" w:rsidRDefault="008814EB" w:rsidP="00AB6150"/>
    <w:p w:rsidR="008814EB" w:rsidRDefault="008814EB" w:rsidP="00AB6150"/>
    <w:p w:rsidR="008814EB" w:rsidRDefault="008814EB" w:rsidP="00AB6150"/>
    <w:p w:rsidR="008814EB" w:rsidRPr="00181C8C" w:rsidRDefault="008814EB" w:rsidP="008814EB">
      <w:pPr>
        <w:spacing w:after="0" w:line="240" w:lineRule="auto"/>
        <w:ind w:left="6252"/>
        <w:jc w:val="both"/>
        <w:rPr>
          <w:rFonts w:ascii="Times New Roman" w:hAnsi="Times New Roman"/>
          <w:sz w:val="24"/>
          <w:szCs w:val="24"/>
        </w:rPr>
      </w:pPr>
      <w:r w:rsidRPr="00181C8C">
        <w:rPr>
          <w:rFonts w:ascii="Times New Roman" w:hAnsi="Times New Roman"/>
          <w:sz w:val="24"/>
          <w:szCs w:val="24"/>
        </w:rPr>
        <w:t xml:space="preserve">Приложение </w:t>
      </w:r>
      <w:r>
        <w:rPr>
          <w:rFonts w:ascii="Times New Roman" w:hAnsi="Times New Roman"/>
          <w:sz w:val="24"/>
          <w:szCs w:val="24"/>
        </w:rPr>
        <w:t>2</w:t>
      </w:r>
    </w:p>
    <w:p w:rsidR="008814EB" w:rsidRPr="00181C8C" w:rsidRDefault="008814EB" w:rsidP="008814EB">
      <w:pPr>
        <w:spacing w:after="0" w:line="240" w:lineRule="auto"/>
        <w:ind w:left="6252"/>
        <w:jc w:val="both"/>
        <w:rPr>
          <w:rFonts w:ascii="Times New Roman" w:hAnsi="Times New Roman"/>
          <w:sz w:val="24"/>
          <w:szCs w:val="24"/>
        </w:rPr>
      </w:pPr>
      <w:r w:rsidRPr="00181C8C">
        <w:rPr>
          <w:rFonts w:ascii="Times New Roman" w:hAnsi="Times New Roman"/>
          <w:sz w:val="24"/>
          <w:szCs w:val="24"/>
        </w:rPr>
        <w:t xml:space="preserve">к </w:t>
      </w:r>
      <w:r>
        <w:rPr>
          <w:rFonts w:ascii="Times New Roman" w:hAnsi="Times New Roman"/>
          <w:sz w:val="24"/>
          <w:szCs w:val="24"/>
        </w:rPr>
        <w:t>решению 29 сессии</w:t>
      </w:r>
    </w:p>
    <w:p w:rsidR="008814EB" w:rsidRDefault="008814EB" w:rsidP="008814EB">
      <w:pPr>
        <w:spacing w:after="0" w:line="240" w:lineRule="auto"/>
        <w:ind w:left="6252"/>
        <w:jc w:val="both"/>
        <w:rPr>
          <w:rFonts w:ascii="Times New Roman" w:hAnsi="Times New Roman"/>
          <w:sz w:val="24"/>
          <w:szCs w:val="24"/>
        </w:rPr>
      </w:pPr>
      <w:r>
        <w:rPr>
          <w:rFonts w:ascii="Times New Roman" w:hAnsi="Times New Roman"/>
          <w:sz w:val="24"/>
          <w:szCs w:val="24"/>
        </w:rPr>
        <w:t>Совета депутатов</w:t>
      </w:r>
      <w:r w:rsidRPr="00181C8C">
        <w:rPr>
          <w:rFonts w:ascii="Times New Roman" w:hAnsi="Times New Roman"/>
          <w:sz w:val="24"/>
          <w:szCs w:val="24"/>
        </w:rPr>
        <w:t xml:space="preserve"> Прокудского сельсовета </w:t>
      </w:r>
    </w:p>
    <w:p w:rsidR="008814EB" w:rsidRPr="00806490" w:rsidRDefault="008814EB" w:rsidP="008814EB">
      <w:pPr>
        <w:spacing w:after="0" w:line="240" w:lineRule="auto"/>
        <w:ind w:left="6252"/>
        <w:jc w:val="both"/>
        <w:rPr>
          <w:rFonts w:ascii="Times New Roman" w:hAnsi="Times New Roman"/>
          <w:sz w:val="24"/>
          <w:szCs w:val="24"/>
        </w:rPr>
      </w:pPr>
      <w:r w:rsidRPr="00806490">
        <w:rPr>
          <w:rFonts w:ascii="Times New Roman" w:hAnsi="Times New Roman"/>
          <w:sz w:val="24"/>
          <w:szCs w:val="24"/>
        </w:rPr>
        <w:t xml:space="preserve">от </w:t>
      </w:r>
      <w:r>
        <w:rPr>
          <w:rFonts w:ascii="Times New Roman" w:hAnsi="Times New Roman"/>
          <w:sz w:val="24"/>
          <w:szCs w:val="24"/>
        </w:rPr>
        <w:t>22</w:t>
      </w:r>
      <w:r w:rsidRPr="00806490">
        <w:rPr>
          <w:rFonts w:ascii="Times New Roman" w:hAnsi="Times New Roman"/>
          <w:sz w:val="24"/>
          <w:szCs w:val="24"/>
        </w:rPr>
        <w:t>.1</w:t>
      </w:r>
      <w:r>
        <w:rPr>
          <w:rFonts w:ascii="Times New Roman" w:hAnsi="Times New Roman"/>
          <w:sz w:val="24"/>
          <w:szCs w:val="24"/>
        </w:rPr>
        <w:t>1</w:t>
      </w:r>
      <w:r w:rsidRPr="00806490">
        <w:rPr>
          <w:rFonts w:ascii="Times New Roman" w:hAnsi="Times New Roman"/>
          <w:sz w:val="24"/>
          <w:szCs w:val="24"/>
        </w:rPr>
        <w:t>.201</w:t>
      </w:r>
      <w:r>
        <w:rPr>
          <w:rFonts w:ascii="Times New Roman" w:hAnsi="Times New Roman"/>
          <w:sz w:val="24"/>
          <w:szCs w:val="24"/>
        </w:rPr>
        <w:t>3</w:t>
      </w:r>
      <w:r w:rsidRPr="00806490">
        <w:rPr>
          <w:rFonts w:ascii="Times New Roman" w:hAnsi="Times New Roman"/>
          <w:sz w:val="24"/>
          <w:szCs w:val="24"/>
        </w:rPr>
        <w:t xml:space="preserve"> г.</w:t>
      </w:r>
    </w:p>
    <w:p w:rsidR="008814EB" w:rsidRDefault="008814EB" w:rsidP="008814EB">
      <w:pPr>
        <w:spacing w:after="0" w:line="240" w:lineRule="auto"/>
        <w:ind w:left="6252"/>
        <w:jc w:val="both"/>
        <w:rPr>
          <w:rFonts w:ascii="Times New Roman" w:hAnsi="Times New Roman"/>
          <w:sz w:val="28"/>
          <w:szCs w:val="28"/>
        </w:rPr>
      </w:pPr>
    </w:p>
    <w:p w:rsidR="008814EB" w:rsidRPr="00181C8C" w:rsidRDefault="008814EB" w:rsidP="008814EB">
      <w:pPr>
        <w:spacing w:after="0" w:line="240" w:lineRule="auto"/>
        <w:ind w:left="6252"/>
        <w:jc w:val="both"/>
        <w:rPr>
          <w:rFonts w:ascii="Times New Roman" w:hAnsi="Times New Roman"/>
          <w:sz w:val="24"/>
          <w:szCs w:val="24"/>
        </w:rPr>
      </w:pPr>
    </w:p>
    <w:p w:rsidR="008814EB" w:rsidRDefault="008814EB" w:rsidP="008814EB">
      <w:pPr>
        <w:spacing w:after="0" w:line="240" w:lineRule="auto"/>
        <w:jc w:val="center"/>
        <w:rPr>
          <w:rFonts w:ascii="Times New Roman" w:hAnsi="Times New Roman"/>
          <w:b/>
          <w:sz w:val="28"/>
          <w:szCs w:val="28"/>
        </w:rPr>
      </w:pPr>
      <w:r w:rsidRPr="00181C8C">
        <w:rPr>
          <w:rFonts w:ascii="Times New Roman" w:hAnsi="Times New Roman"/>
          <w:b/>
          <w:sz w:val="28"/>
          <w:szCs w:val="28"/>
        </w:rPr>
        <w:t>Состав рабочей по учету предложений граждан по проект</w:t>
      </w:r>
      <w:r>
        <w:rPr>
          <w:rFonts w:ascii="Times New Roman" w:hAnsi="Times New Roman"/>
          <w:b/>
          <w:sz w:val="28"/>
          <w:szCs w:val="28"/>
        </w:rPr>
        <w:t>у</w:t>
      </w:r>
      <w:r w:rsidRPr="00181C8C">
        <w:rPr>
          <w:rFonts w:ascii="Times New Roman" w:hAnsi="Times New Roman"/>
          <w:b/>
          <w:sz w:val="28"/>
          <w:szCs w:val="28"/>
        </w:rPr>
        <w:t xml:space="preserve"> бюджета Прокудского сельсовета Коченевского района Новосибирской области на 201</w:t>
      </w:r>
      <w:r>
        <w:rPr>
          <w:rFonts w:ascii="Times New Roman" w:hAnsi="Times New Roman"/>
          <w:b/>
          <w:sz w:val="28"/>
          <w:szCs w:val="28"/>
        </w:rPr>
        <w:t>4</w:t>
      </w:r>
      <w:r w:rsidRPr="00181C8C">
        <w:rPr>
          <w:rFonts w:ascii="Times New Roman" w:hAnsi="Times New Roman"/>
          <w:b/>
          <w:sz w:val="28"/>
          <w:szCs w:val="28"/>
        </w:rPr>
        <w:t xml:space="preserve"> год и плановый период 201</w:t>
      </w:r>
      <w:r>
        <w:rPr>
          <w:rFonts w:ascii="Times New Roman" w:hAnsi="Times New Roman"/>
          <w:b/>
          <w:sz w:val="28"/>
          <w:szCs w:val="28"/>
        </w:rPr>
        <w:t>5</w:t>
      </w:r>
      <w:r w:rsidRPr="00181C8C">
        <w:rPr>
          <w:rFonts w:ascii="Times New Roman" w:hAnsi="Times New Roman"/>
          <w:b/>
          <w:sz w:val="28"/>
          <w:szCs w:val="28"/>
        </w:rPr>
        <w:t>-201</w:t>
      </w:r>
      <w:r>
        <w:rPr>
          <w:rFonts w:ascii="Times New Roman" w:hAnsi="Times New Roman"/>
          <w:b/>
          <w:sz w:val="28"/>
          <w:szCs w:val="28"/>
        </w:rPr>
        <w:t>6</w:t>
      </w:r>
      <w:r w:rsidRPr="00181C8C">
        <w:rPr>
          <w:rFonts w:ascii="Times New Roman" w:hAnsi="Times New Roman"/>
          <w:b/>
          <w:sz w:val="28"/>
          <w:szCs w:val="28"/>
        </w:rPr>
        <w:t xml:space="preserve"> гг.</w:t>
      </w:r>
    </w:p>
    <w:p w:rsidR="008814EB" w:rsidRPr="00181C8C" w:rsidRDefault="008814EB" w:rsidP="008814EB">
      <w:pPr>
        <w:spacing w:after="0" w:line="240" w:lineRule="auto"/>
        <w:jc w:val="center"/>
        <w:rPr>
          <w:rFonts w:ascii="Times New Roman" w:hAnsi="Times New Roman"/>
          <w:b/>
          <w:sz w:val="28"/>
          <w:szCs w:val="28"/>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384"/>
        <w:gridCol w:w="2552"/>
        <w:gridCol w:w="5634"/>
      </w:tblGrid>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 п/п</w:t>
            </w:r>
          </w:p>
        </w:tc>
        <w:tc>
          <w:tcPr>
            <w:tcW w:w="2552"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ФИО</w:t>
            </w:r>
          </w:p>
        </w:tc>
        <w:tc>
          <w:tcPr>
            <w:tcW w:w="5635"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Должность</w:t>
            </w:r>
          </w:p>
        </w:tc>
      </w:tr>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1</w:t>
            </w:r>
          </w:p>
        </w:tc>
        <w:tc>
          <w:tcPr>
            <w:tcW w:w="2552" w:type="dxa"/>
          </w:tcPr>
          <w:p w:rsidR="008814EB" w:rsidRPr="008814EB" w:rsidRDefault="008814EB" w:rsidP="008814EB">
            <w:pPr>
              <w:jc w:val="both"/>
              <w:rPr>
                <w:rFonts w:ascii="Times New Roman" w:hAnsi="Times New Roman"/>
                <w:sz w:val="28"/>
                <w:szCs w:val="28"/>
              </w:rPr>
            </w:pPr>
            <w:r>
              <w:rPr>
                <w:rFonts w:ascii="Times New Roman" w:hAnsi="Times New Roman"/>
                <w:sz w:val="28"/>
                <w:szCs w:val="28"/>
              </w:rPr>
              <w:t>Кирченко К.А.</w:t>
            </w:r>
          </w:p>
        </w:tc>
        <w:tc>
          <w:tcPr>
            <w:tcW w:w="5635"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заместитель главы администрации Прокудского сельсовета, руководитель рабочей группы</w:t>
            </w:r>
          </w:p>
        </w:tc>
      </w:tr>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2</w:t>
            </w:r>
          </w:p>
        </w:tc>
        <w:tc>
          <w:tcPr>
            <w:tcW w:w="2552"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Цветкова Л. А.</w:t>
            </w:r>
          </w:p>
        </w:tc>
        <w:tc>
          <w:tcPr>
            <w:tcW w:w="5635"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председатель Совета депутатов Прокудского сельсовета, член рабочей группы</w:t>
            </w:r>
          </w:p>
        </w:tc>
      </w:tr>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3</w:t>
            </w:r>
          </w:p>
        </w:tc>
        <w:tc>
          <w:tcPr>
            <w:tcW w:w="2552"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Кривошеева Л. Д.</w:t>
            </w:r>
          </w:p>
        </w:tc>
        <w:tc>
          <w:tcPr>
            <w:tcW w:w="5635"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главный бухгалтер администрации Прокудского сельсовета, член рабочей группы</w:t>
            </w:r>
          </w:p>
        </w:tc>
      </w:tr>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4</w:t>
            </w:r>
          </w:p>
        </w:tc>
        <w:tc>
          <w:tcPr>
            <w:tcW w:w="2552"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Гаппель С. В.</w:t>
            </w:r>
          </w:p>
        </w:tc>
        <w:tc>
          <w:tcPr>
            <w:tcW w:w="5635"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Заместитель председателя Совета депутатов Прокудского сельсовета, член рабочей группы</w:t>
            </w:r>
          </w:p>
        </w:tc>
      </w:tr>
      <w:tr w:rsidR="008814EB" w:rsidRPr="00181C8C" w:rsidTr="008814EB">
        <w:tc>
          <w:tcPr>
            <w:tcW w:w="1384" w:type="dxa"/>
          </w:tcPr>
          <w:p w:rsidR="008814EB" w:rsidRPr="008814EB" w:rsidRDefault="008814EB" w:rsidP="008814EB">
            <w:pPr>
              <w:jc w:val="center"/>
              <w:rPr>
                <w:rFonts w:ascii="Times New Roman" w:hAnsi="Times New Roman"/>
                <w:sz w:val="28"/>
                <w:szCs w:val="28"/>
              </w:rPr>
            </w:pPr>
            <w:r w:rsidRPr="008814EB">
              <w:rPr>
                <w:rFonts w:ascii="Times New Roman" w:hAnsi="Times New Roman"/>
                <w:sz w:val="28"/>
                <w:szCs w:val="28"/>
              </w:rPr>
              <w:t>5</w:t>
            </w:r>
          </w:p>
        </w:tc>
        <w:tc>
          <w:tcPr>
            <w:tcW w:w="2552"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Бричеева Н. В.</w:t>
            </w:r>
          </w:p>
        </w:tc>
        <w:tc>
          <w:tcPr>
            <w:tcW w:w="5635" w:type="dxa"/>
          </w:tcPr>
          <w:p w:rsidR="008814EB" w:rsidRPr="008814EB" w:rsidRDefault="008814EB" w:rsidP="008814EB">
            <w:pPr>
              <w:jc w:val="both"/>
              <w:rPr>
                <w:rFonts w:ascii="Times New Roman" w:hAnsi="Times New Roman"/>
                <w:sz w:val="28"/>
                <w:szCs w:val="28"/>
              </w:rPr>
            </w:pPr>
            <w:r w:rsidRPr="008814EB">
              <w:rPr>
                <w:rFonts w:ascii="Times New Roman" w:hAnsi="Times New Roman"/>
                <w:sz w:val="28"/>
                <w:szCs w:val="28"/>
              </w:rPr>
              <w:t>ведущий специалист администрации, член рабочей группы</w:t>
            </w:r>
          </w:p>
        </w:tc>
      </w:tr>
    </w:tbl>
    <w:p w:rsidR="008814EB" w:rsidRPr="00181C8C" w:rsidRDefault="008814EB" w:rsidP="008814EB">
      <w:pPr>
        <w:spacing w:after="0" w:line="240" w:lineRule="auto"/>
        <w:jc w:val="center"/>
        <w:rPr>
          <w:rFonts w:ascii="Times New Roman" w:hAnsi="Times New Roman"/>
          <w:b/>
          <w:sz w:val="28"/>
          <w:szCs w:val="28"/>
        </w:rPr>
      </w:pPr>
    </w:p>
    <w:p w:rsidR="008814EB" w:rsidRDefault="008814EB" w:rsidP="008814EB">
      <w:pPr>
        <w:spacing w:after="0" w:line="240" w:lineRule="auto"/>
        <w:jc w:val="right"/>
        <w:rPr>
          <w:rFonts w:ascii="Times New Roman" w:hAnsi="Times New Roman"/>
          <w:sz w:val="24"/>
          <w:szCs w:val="24"/>
        </w:rPr>
      </w:pPr>
      <w:r w:rsidRPr="00181C8C">
        <w:rPr>
          <w:rFonts w:ascii="Times New Roman" w:hAnsi="Times New Roman"/>
          <w:sz w:val="28"/>
          <w:szCs w:val="28"/>
        </w:rPr>
        <w:br w:type="page"/>
      </w:r>
      <w:r w:rsidRPr="00181C8C">
        <w:rPr>
          <w:rFonts w:ascii="Times New Roman" w:hAnsi="Times New Roman"/>
          <w:sz w:val="24"/>
          <w:szCs w:val="24"/>
        </w:rPr>
        <w:lastRenderedPageBreak/>
        <w:t xml:space="preserve">Приложение </w:t>
      </w:r>
      <w:r>
        <w:rPr>
          <w:rFonts w:ascii="Times New Roman" w:hAnsi="Times New Roman"/>
          <w:sz w:val="24"/>
          <w:szCs w:val="24"/>
        </w:rPr>
        <w:t>3</w:t>
      </w:r>
    </w:p>
    <w:p w:rsidR="008814EB" w:rsidRPr="00181C8C" w:rsidRDefault="008814EB" w:rsidP="008814EB">
      <w:pPr>
        <w:spacing w:after="0" w:line="240" w:lineRule="auto"/>
        <w:jc w:val="right"/>
        <w:rPr>
          <w:rFonts w:ascii="Times New Roman" w:hAnsi="Times New Roman"/>
          <w:sz w:val="24"/>
          <w:szCs w:val="24"/>
        </w:rPr>
      </w:pPr>
      <w:r w:rsidRPr="00181C8C">
        <w:rPr>
          <w:rFonts w:ascii="Times New Roman" w:hAnsi="Times New Roman"/>
          <w:sz w:val="24"/>
          <w:szCs w:val="24"/>
        </w:rPr>
        <w:t xml:space="preserve">к </w:t>
      </w:r>
      <w:r>
        <w:rPr>
          <w:rFonts w:ascii="Times New Roman" w:hAnsi="Times New Roman"/>
          <w:sz w:val="24"/>
          <w:szCs w:val="24"/>
        </w:rPr>
        <w:t>решению 29 сессии</w:t>
      </w:r>
    </w:p>
    <w:p w:rsidR="008814EB" w:rsidRDefault="008814EB" w:rsidP="008814EB">
      <w:pPr>
        <w:spacing w:after="0" w:line="240" w:lineRule="auto"/>
        <w:ind w:left="5670" w:hanging="6"/>
        <w:jc w:val="right"/>
        <w:rPr>
          <w:rFonts w:ascii="Times New Roman" w:hAnsi="Times New Roman"/>
          <w:sz w:val="24"/>
          <w:szCs w:val="24"/>
        </w:rPr>
      </w:pPr>
      <w:r>
        <w:rPr>
          <w:rFonts w:ascii="Times New Roman" w:hAnsi="Times New Roman"/>
          <w:sz w:val="24"/>
          <w:szCs w:val="24"/>
        </w:rPr>
        <w:t>Совета депутатов</w:t>
      </w:r>
      <w:r w:rsidRPr="00181C8C">
        <w:rPr>
          <w:rFonts w:ascii="Times New Roman" w:hAnsi="Times New Roman"/>
          <w:sz w:val="24"/>
          <w:szCs w:val="24"/>
        </w:rPr>
        <w:t xml:space="preserve"> Прокудского сельсовета </w:t>
      </w:r>
    </w:p>
    <w:p w:rsidR="008814EB" w:rsidRPr="00181C8C" w:rsidRDefault="008814EB" w:rsidP="008814EB">
      <w:pPr>
        <w:spacing w:after="0" w:line="240" w:lineRule="auto"/>
        <w:ind w:left="5670" w:hanging="6"/>
        <w:jc w:val="right"/>
        <w:rPr>
          <w:rFonts w:ascii="Times New Roman" w:hAnsi="Times New Roman"/>
          <w:sz w:val="24"/>
          <w:szCs w:val="24"/>
        </w:rPr>
      </w:pPr>
      <w:r w:rsidRPr="00806490">
        <w:rPr>
          <w:rFonts w:ascii="Times New Roman" w:hAnsi="Times New Roman"/>
          <w:sz w:val="24"/>
          <w:szCs w:val="24"/>
        </w:rPr>
        <w:t>От</w:t>
      </w:r>
      <w:r>
        <w:rPr>
          <w:rFonts w:ascii="Times New Roman" w:hAnsi="Times New Roman"/>
          <w:sz w:val="24"/>
          <w:szCs w:val="24"/>
        </w:rPr>
        <w:t>22.11.2013</w:t>
      </w:r>
      <w:r w:rsidRPr="00806490">
        <w:rPr>
          <w:rFonts w:ascii="Times New Roman" w:hAnsi="Times New Roman"/>
          <w:sz w:val="24"/>
          <w:szCs w:val="24"/>
        </w:rPr>
        <w:t xml:space="preserve"> г.</w:t>
      </w:r>
    </w:p>
    <w:p w:rsidR="008814EB" w:rsidRPr="00181C8C" w:rsidRDefault="008814EB" w:rsidP="008814EB">
      <w:pPr>
        <w:spacing w:after="0" w:line="240" w:lineRule="auto"/>
        <w:jc w:val="both"/>
        <w:rPr>
          <w:rFonts w:ascii="Times New Roman" w:hAnsi="Times New Roman"/>
          <w:sz w:val="24"/>
          <w:szCs w:val="24"/>
        </w:rPr>
      </w:pPr>
    </w:p>
    <w:p w:rsidR="008814EB" w:rsidRPr="00181C8C" w:rsidRDefault="008814EB" w:rsidP="008814EB">
      <w:pPr>
        <w:spacing w:after="0" w:line="240" w:lineRule="auto"/>
        <w:jc w:val="center"/>
        <w:rPr>
          <w:rFonts w:ascii="Times New Roman" w:hAnsi="Times New Roman"/>
          <w:b/>
          <w:sz w:val="24"/>
          <w:szCs w:val="24"/>
        </w:rPr>
      </w:pPr>
      <w:r w:rsidRPr="00181C8C">
        <w:rPr>
          <w:rFonts w:ascii="Times New Roman" w:hAnsi="Times New Roman"/>
          <w:b/>
          <w:sz w:val="28"/>
          <w:szCs w:val="28"/>
        </w:rPr>
        <w:t>Порядок проведения публичных слушаний по проекту бюджета Прокудского сельсовета Коченевского района Новосибирской области на 201</w:t>
      </w:r>
      <w:r>
        <w:rPr>
          <w:rFonts w:ascii="Times New Roman" w:hAnsi="Times New Roman"/>
          <w:b/>
          <w:sz w:val="28"/>
          <w:szCs w:val="28"/>
        </w:rPr>
        <w:t>4</w:t>
      </w:r>
      <w:r w:rsidRPr="00181C8C">
        <w:rPr>
          <w:rFonts w:ascii="Times New Roman" w:hAnsi="Times New Roman"/>
          <w:b/>
          <w:sz w:val="28"/>
          <w:szCs w:val="28"/>
        </w:rPr>
        <w:t xml:space="preserve"> год и плановый период 201</w:t>
      </w:r>
      <w:r>
        <w:rPr>
          <w:rFonts w:ascii="Times New Roman" w:hAnsi="Times New Roman"/>
          <w:b/>
          <w:sz w:val="28"/>
          <w:szCs w:val="28"/>
        </w:rPr>
        <w:t>5</w:t>
      </w:r>
      <w:r w:rsidRPr="00181C8C">
        <w:rPr>
          <w:rFonts w:ascii="Times New Roman" w:hAnsi="Times New Roman"/>
          <w:b/>
          <w:sz w:val="28"/>
          <w:szCs w:val="28"/>
        </w:rPr>
        <w:t>-201</w:t>
      </w:r>
      <w:r>
        <w:rPr>
          <w:rFonts w:ascii="Times New Roman" w:hAnsi="Times New Roman"/>
          <w:b/>
          <w:sz w:val="28"/>
          <w:szCs w:val="28"/>
        </w:rPr>
        <w:t>6</w:t>
      </w:r>
      <w:r w:rsidRPr="00181C8C">
        <w:rPr>
          <w:rFonts w:ascii="Times New Roman" w:hAnsi="Times New Roman"/>
          <w:b/>
          <w:sz w:val="28"/>
          <w:szCs w:val="28"/>
        </w:rPr>
        <w:t xml:space="preserve"> гг.</w:t>
      </w:r>
    </w:p>
    <w:p w:rsidR="008814EB" w:rsidRPr="00181C8C" w:rsidRDefault="008814EB" w:rsidP="008814EB">
      <w:pPr>
        <w:spacing w:after="0" w:line="240" w:lineRule="auto"/>
        <w:jc w:val="center"/>
        <w:rPr>
          <w:rFonts w:ascii="Times New Roman" w:hAnsi="Times New Roman"/>
          <w:b/>
          <w:sz w:val="28"/>
          <w:szCs w:val="28"/>
        </w:rPr>
      </w:pPr>
    </w:p>
    <w:p w:rsidR="008814EB" w:rsidRPr="00181C8C" w:rsidRDefault="008814EB" w:rsidP="008814EB">
      <w:pPr>
        <w:spacing w:after="0" w:line="240" w:lineRule="auto"/>
        <w:ind w:firstLine="720"/>
        <w:jc w:val="both"/>
        <w:rPr>
          <w:rFonts w:ascii="Times New Roman" w:hAnsi="Times New Roman"/>
          <w:sz w:val="28"/>
          <w:szCs w:val="28"/>
        </w:rPr>
      </w:pPr>
      <w:r w:rsidRPr="00181C8C">
        <w:rPr>
          <w:rFonts w:ascii="Times New Roman" w:hAnsi="Times New Roman"/>
          <w:sz w:val="28"/>
          <w:szCs w:val="28"/>
        </w:rPr>
        <w:t>1. Для обсуждения проект</w:t>
      </w:r>
      <w:r>
        <w:rPr>
          <w:rFonts w:ascii="Times New Roman" w:hAnsi="Times New Roman"/>
          <w:sz w:val="28"/>
          <w:szCs w:val="28"/>
        </w:rPr>
        <w:t>а</w:t>
      </w:r>
      <w:r w:rsidRPr="00181C8C">
        <w:rPr>
          <w:rFonts w:ascii="Times New Roman" w:hAnsi="Times New Roman"/>
          <w:sz w:val="28"/>
          <w:szCs w:val="28"/>
        </w:rPr>
        <w:t xml:space="preserve"> бюджета Прокудского сельсовета Коченевского района Новосибирской области на 201</w:t>
      </w:r>
      <w:r>
        <w:rPr>
          <w:rFonts w:ascii="Times New Roman" w:hAnsi="Times New Roman"/>
          <w:sz w:val="28"/>
          <w:szCs w:val="28"/>
        </w:rPr>
        <w:t>4</w:t>
      </w:r>
      <w:r w:rsidRPr="00181C8C">
        <w:rPr>
          <w:rFonts w:ascii="Times New Roman" w:hAnsi="Times New Roman"/>
          <w:sz w:val="28"/>
          <w:szCs w:val="28"/>
        </w:rPr>
        <w:t xml:space="preserve"> год и плановый период 201</w:t>
      </w:r>
      <w:r>
        <w:rPr>
          <w:rFonts w:ascii="Times New Roman" w:hAnsi="Times New Roman"/>
          <w:sz w:val="28"/>
          <w:szCs w:val="28"/>
        </w:rPr>
        <w:t>5</w:t>
      </w:r>
      <w:r w:rsidRPr="00181C8C">
        <w:rPr>
          <w:rFonts w:ascii="Times New Roman" w:hAnsi="Times New Roman"/>
          <w:sz w:val="28"/>
          <w:szCs w:val="28"/>
        </w:rPr>
        <w:t>-201</w:t>
      </w:r>
      <w:r>
        <w:rPr>
          <w:rFonts w:ascii="Times New Roman" w:hAnsi="Times New Roman"/>
          <w:sz w:val="28"/>
          <w:szCs w:val="28"/>
        </w:rPr>
        <w:t>6</w:t>
      </w:r>
      <w:r w:rsidRPr="00181C8C">
        <w:rPr>
          <w:rFonts w:ascii="Times New Roman" w:hAnsi="Times New Roman"/>
          <w:sz w:val="28"/>
          <w:szCs w:val="28"/>
        </w:rPr>
        <w:t xml:space="preserve"> гг. (далее – проект) проводятся публичные слушания.</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2. Организацию и проведение публичных слушаний, а также сбор и обработку предложений граждан, поступивших в отношении проект</w:t>
      </w:r>
      <w:r>
        <w:rPr>
          <w:rFonts w:ascii="Times New Roman" w:hAnsi="Times New Roman"/>
          <w:sz w:val="28"/>
          <w:szCs w:val="28"/>
        </w:rPr>
        <w:t>а</w:t>
      </w:r>
      <w:r w:rsidRPr="00181C8C">
        <w:rPr>
          <w:rFonts w:ascii="Times New Roman" w:hAnsi="Times New Roman"/>
          <w:sz w:val="28"/>
          <w:szCs w:val="28"/>
        </w:rPr>
        <w:t xml:space="preserve"> осуществляет руководитель рабочей по учету предложений граждан по проектам, (далее по тексту – руководитель рабочей группы).</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3. В публичных слушаниях вправе принять участие каждый житель Прокудского сельсовета.</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4. На публичных слушаниях по проект</w:t>
      </w:r>
      <w:r>
        <w:rPr>
          <w:rFonts w:ascii="Times New Roman" w:hAnsi="Times New Roman"/>
          <w:sz w:val="28"/>
          <w:szCs w:val="28"/>
        </w:rPr>
        <w:t>у</w:t>
      </w:r>
      <w:r w:rsidRPr="00181C8C">
        <w:rPr>
          <w:rFonts w:ascii="Times New Roman" w:hAnsi="Times New Roman"/>
          <w:sz w:val="28"/>
          <w:szCs w:val="28"/>
        </w:rPr>
        <w:t xml:space="preserve"> выступает с докладом и председательствует руководитель рабочей группы (далее по тексту – председательствующий).</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5. Для ведения протокола публичных слушаний председательствующий определяет секретаря публичных слушаний.</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6. Участниками публичных слушаний обеспечивается право высказывать свое мнение по проект</w:t>
      </w:r>
      <w:r>
        <w:rPr>
          <w:rFonts w:ascii="Times New Roman" w:hAnsi="Times New Roman"/>
          <w:sz w:val="28"/>
          <w:szCs w:val="28"/>
        </w:rPr>
        <w:t>у</w:t>
      </w:r>
      <w:r w:rsidRPr="00181C8C">
        <w:rPr>
          <w:rFonts w:ascii="Times New Roman" w:hAnsi="Times New Roman"/>
          <w:sz w:val="28"/>
          <w:szCs w:val="28"/>
        </w:rPr>
        <w:t>.</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6.1. Всем желающим выступить предоставляется слово, в зависимости от количества желающих выступить, председательствующий вправе ограничить время любого из выступлений.</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6.2. Председательствующий вправе принять решение о перерыве в публичных слушаниях и продолжении их в другое время.</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6.3. По истечении времени, отведенного председательствующим на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w:t>
      </w:r>
      <w:r>
        <w:rPr>
          <w:rFonts w:ascii="Times New Roman" w:hAnsi="Times New Roman"/>
          <w:sz w:val="28"/>
          <w:szCs w:val="28"/>
        </w:rPr>
        <w:t>у</w:t>
      </w:r>
      <w:r w:rsidRPr="00181C8C">
        <w:rPr>
          <w:rFonts w:ascii="Times New Roman" w:hAnsi="Times New Roman"/>
          <w:sz w:val="28"/>
          <w:szCs w:val="28"/>
        </w:rPr>
        <w:t xml:space="preserve"> заносятся в протокол публичных слушаний, письменные замечания и предложения приобщаются к протоколу, который подписывается председателем и секретарем.</w:t>
      </w:r>
    </w:p>
    <w:p w:rsidR="008814EB" w:rsidRPr="00181C8C" w:rsidRDefault="008814EB" w:rsidP="008814EB">
      <w:pPr>
        <w:spacing w:after="0" w:line="240" w:lineRule="auto"/>
        <w:ind w:firstLine="708"/>
        <w:jc w:val="both"/>
        <w:rPr>
          <w:rFonts w:ascii="Times New Roman" w:hAnsi="Times New Roman"/>
          <w:sz w:val="28"/>
          <w:szCs w:val="28"/>
        </w:rPr>
      </w:pPr>
      <w:r w:rsidRPr="00181C8C">
        <w:rPr>
          <w:rFonts w:ascii="Times New Roman" w:hAnsi="Times New Roman"/>
          <w:sz w:val="28"/>
          <w:szCs w:val="28"/>
        </w:rPr>
        <w:t>7. Поступившие от населения замечания и предложения по проект</w:t>
      </w:r>
      <w:r>
        <w:rPr>
          <w:rFonts w:ascii="Times New Roman" w:hAnsi="Times New Roman"/>
          <w:sz w:val="28"/>
          <w:szCs w:val="28"/>
        </w:rPr>
        <w:t>у</w:t>
      </w:r>
      <w:r w:rsidRPr="00181C8C">
        <w:rPr>
          <w:rFonts w:ascii="Times New Roman" w:hAnsi="Times New Roman"/>
          <w:sz w:val="28"/>
          <w:szCs w:val="28"/>
        </w:rPr>
        <w:t>, в том числе в ходе проведения публичных слушаний, носят рекомендательный характер.</w:t>
      </w:r>
    </w:p>
    <w:p w:rsidR="008814EB" w:rsidRDefault="008814EB" w:rsidP="008814EB">
      <w:pPr>
        <w:spacing w:after="0" w:line="240" w:lineRule="auto"/>
        <w:ind w:firstLine="708"/>
        <w:jc w:val="both"/>
      </w:pPr>
      <w:r w:rsidRPr="00181C8C">
        <w:rPr>
          <w:rFonts w:ascii="Times New Roman" w:hAnsi="Times New Roman"/>
          <w:sz w:val="28"/>
          <w:szCs w:val="28"/>
        </w:rPr>
        <w:t>8. Результаты публичных слушаний в форме итогового документа подписываются председательствующим и подлежат официальному опубликованию.</w:t>
      </w:r>
    </w:p>
    <w:sectPr w:rsidR="008814EB" w:rsidSect="00E17AD8">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AE4" w:rsidRDefault="00195AE4" w:rsidP="005E0476">
      <w:pPr>
        <w:spacing w:after="0" w:line="240" w:lineRule="auto"/>
      </w:pPr>
      <w:r>
        <w:separator/>
      </w:r>
    </w:p>
  </w:endnote>
  <w:endnote w:type="continuationSeparator" w:id="0">
    <w:p w:rsidR="00195AE4" w:rsidRDefault="00195AE4" w:rsidP="005E04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C1F" w:rsidRDefault="00A16C1F">
    <w:pPr>
      <w:pStyle w:val="a7"/>
      <w:jc w:val="center"/>
    </w:pPr>
  </w:p>
  <w:p w:rsidR="00A16C1F" w:rsidRDefault="00A16C1F">
    <w:pPr>
      <w:pStyle w:val="a7"/>
      <w:jc w:val="center"/>
    </w:pPr>
  </w:p>
  <w:p w:rsidR="00A16C1F" w:rsidRDefault="00A16C1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AE4" w:rsidRDefault="00195AE4" w:rsidP="005E0476">
      <w:pPr>
        <w:spacing w:after="0" w:line="240" w:lineRule="auto"/>
      </w:pPr>
      <w:r>
        <w:separator/>
      </w:r>
    </w:p>
  </w:footnote>
  <w:footnote w:type="continuationSeparator" w:id="0">
    <w:p w:rsidR="00195AE4" w:rsidRDefault="00195AE4" w:rsidP="005E04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C1F" w:rsidRPr="004B73C0" w:rsidRDefault="00F4343F">
    <w:pPr>
      <w:pStyle w:val="a5"/>
      <w:jc w:val="center"/>
      <w:rPr>
        <w:rFonts w:ascii="Times New Roman" w:hAnsi="Times New Roman"/>
        <w:sz w:val="20"/>
        <w:szCs w:val="20"/>
      </w:rPr>
    </w:pPr>
    <w:r w:rsidRPr="004B73C0">
      <w:rPr>
        <w:rFonts w:ascii="Times New Roman" w:hAnsi="Times New Roman"/>
        <w:sz w:val="20"/>
        <w:szCs w:val="20"/>
      </w:rPr>
      <w:fldChar w:fldCharType="begin"/>
    </w:r>
    <w:r w:rsidR="00A16C1F" w:rsidRPr="004B73C0">
      <w:rPr>
        <w:rFonts w:ascii="Times New Roman" w:hAnsi="Times New Roman"/>
        <w:sz w:val="20"/>
        <w:szCs w:val="20"/>
      </w:rPr>
      <w:instrText>PAGE   \* MERGEFORMAT</w:instrText>
    </w:r>
    <w:r w:rsidRPr="004B73C0">
      <w:rPr>
        <w:rFonts w:ascii="Times New Roman" w:hAnsi="Times New Roman"/>
        <w:sz w:val="20"/>
        <w:szCs w:val="20"/>
      </w:rPr>
      <w:fldChar w:fldCharType="separate"/>
    </w:r>
    <w:r w:rsidR="00C74CCF">
      <w:rPr>
        <w:rFonts w:ascii="Times New Roman" w:hAnsi="Times New Roman"/>
        <w:noProof/>
        <w:sz w:val="20"/>
        <w:szCs w:val="20"/>
      </w:rPr>
      <w:t>47</w:t>
    </w:r>
    <w:r w:rsidRPr="004B73C0">
      <w:rPr>
        <w:rFonts w:ascii="Times New Roman" w:hAnsi="Times New Roman"/>
        <w:sz w:val="20"/>
        <w:szCs w:val="20"/>
      </w:rPr>
      <w:fldChar w:fldCharType="end"/>
    </w:r>
  </w:p>
  <w:p w:rsidR="00A16C1F" w:rsidRDefault="00A16C1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C1F" w:rsidRPr="00D951E6" w:rsidRDefault="00A16C1F">
    <w:pPr>
      <w:pStyle w:val="a5"/>
      <w:jc w:val="center"/>
      <w:rPr>
        <w:rFonts w:ascii="Times New Roman" w:hAnsi="Times New Roman"/>
        <w:sz w:val="20"/>
        <w:szCs w:val="20"/>
      </w:rPr>
    </w:pPr>
  </w:p>
  <w:p w:rsidR="00A16C1F" w:rsidRDefault="00A16C1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3087"/>
    <w:multiLevelType w:val="hybridMultilevel"/>
    <w:tmpl w:val="467A4050"/>
    <w:lvl w:ilvl="0" w:tplc="2CC01CFC">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BC55946"/>
    <w:multiLevelType w:val="hybridMultilevel"/>
    <w:tmpl w:val="BE543EB6"/>
    <w:lvl w:ilvl="0" w:tplc="107248C0">
      <w:start w:val="2"/>
      <w:numFmt w:val="bullet"/>
      <w:lvlText w:val="-"/>
      <w:lvlJc w:val="left"/>
      <w:pPr>
        <w:tabs>
          <w:tab w:val="num" w:pos="1080"/>
        </w:tabs>
        <w:ind w:left="1080" w:hanging="360"/>
      </w:pPr>
      <w:rPr>
        <w:rFonts w:ascii="Times New Roman" w:eastAsia="Times New Roman" w:hAnsi="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579000F7"/>
    <w:multiLevelType w:val="hybridMultilevel"/>
    <w:tmpl w:val="9D125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B862CC"/>
    <w:multiLevelType w:val="hybridMultilevel"/>
    <w:tmpl w:val="E4AA07C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74ED72E6"/>
    <w:multiLevelType w:val="hybridMultilevel"/>
    <w:tmpl w:val="6E10B468"/>
    <w:lvl w:ilvl="0" w:tplc="919231B6">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150"/>
    <w:rsid w:val="00011FD0"/>
    <w:rsid w:val="000179D8"/>
    <w:rsid w:val="000702A2"/>
    <w:rsid w:val="00073230"/>
    <w:rsid w:val="00091266"/>
    <w:rsid w:val="000C10C0"/>
    <w:rsid w:val="000C6FC9"/>
    <w:rsid w:val="000D04C9"/>
    <w:rsid w:val="000D1CF3"/>
    <w:rsid w:val="000D494A"/>
    <w:rsid w:val="000E5802"/>
    <w:rsid w:val="00114193"/>
    <w:rsid w:val="00140394"/>
    <w:rsid w:val="001753BB"/>
    <w:rsid w:val="00184AA9"/>
    <w:rsid w:val="00195AE4"/>
    <w:rsid w:val="001A3C4D"/>
    <w:rsid w:val="001A568B"/>
    <w:rsid w:val="001B3C1A"/>
    <w:rsid w:val="001B583B"/>
    <w:rsid w:val="001F68B9"/>
    <w:rsid w:val="00204F95"/>
    <w:rsid w:val="00216A46"/>
    <w:rsid w:val="002310A8"/>
    <w:rsid w:val="002502E0"/>
    <w:rsid w:val="00277190"/>
    <w:rsid w:val="00285FFD"/>
    <w:rsid w:val="00287F2D"/>
    <w:rsid w:val="002908BC"/>
    <w:rsid w:val="0029528D"/>
    <w:rsid w:val="002B2E28"/>
    <w:rsid w:val="002C16A7"/>
    <w:rsid w:val="002C18E6"/>
    <w:rsid w:val="002C7468"/>
    <w:rsid w:val="002C7B48"/>
    <w:rsid w:val="002E5CCC"/>
    <w:rsid w:val="00333A0F"/>
    <w:rsid w:val="00377808"/>
    <w:rsid w:val="003848F3"/>
    <w:rsid w:val="003B7F67"/>
    <w:rsid w:val="003C1967"/>
    <w:rsid w:val="003E3BB9"/>
    <w:rsid w:val="004575CD"/>
    <w:rsid w:val="004800D8"/>
    <w:rsid w:val="00480376"/>
    <w:rsid w:val="004B0492"/>
    <w:rsid w:val="004B73C0"/>
    <w:rsid w:val="00526C0F"/>
    <w:rsid w:val="00553063"/>
    <w:rsid w:val="005547DC"/>
    <w:rsid w:val="0058027D"/>
    <w:rsid w:val="005A4A4C"/>
    <w:rsid w:val="005D2F32"/>
    <w:rsid w:val="005D4410"/>
    <w:rsid w:val="005E0476"/>
    <w:rsid w:val="005F0ECE"/>
    <w:rsid w:val="005F2269"/>
    <w:rsid w:val="005F458E"/>
    <w:rsid w:val="00613396"/>
    <w:rsid w:val="00626CBE"/>
    <w:rsid w:val="00635D84"/>
    <w:rsid w:val="0063707F"/>
    <w:rsid w:val="0064117F"/>
    <w:rsid w:val="006454D6"/>
    <w:rsid w:val="006A3493"/>
    <w:rsid w:val="006D02DF"/>
    <w:rsid w:val="00732B84"/>
    <w:rsid w:val="00737C17"/>
    <w:rsid w:val="007416B6"/>
    <w:rsid w:val="00741C52"/>
    <w:rsid w:val="00754937"/>
    <w:rsid w:val="007637EF"/>
    <w:rsid w:val="00784AFA"/>
    <w:rsid w:val="007A1FEF"/>
    <w:rsid w:val="007A470F"/>
    <w:rsid w:val="007C034E"/>
    <w:rsid w:val="007C6812"/>
    <w:rsid w:val="007F1A6A"/>
    <w:rsid w:val="0081458B"/>
    <w:rsid w:val="008164BC"/>
    <w:rsid w:val="008259AF"/>
    <w:rsid w:val="00846D8D"/>
    <w:rsid w:val="008814EB"/>
    <w:rsid w:val="008B17AE"/>
    <w:rsid w:val="008C00BE"/>
    <w:rsid w:val="009173CC"/>
    <w:rsid w:val="0094113A"/>
    <w:rsid w:val="0094494A"/>
    <w:rsid w:val="00945F98"/>
    <w:rsid w:val="00953655"/>
    <w:rsid w:val="009A600E"/>
    <w:rsid w:val="009A7B7B"/>
    <w:rsid w:val="00A16C1F"/>
    <w:rsid w:val="00A627CB"/>
    <w:rsid w:val="00A64CB4"/>
    <w:rsid w:val="00A72838"/>
    <w:rsid w:val="00AB6150"/>
    <w:rsid w:val="00AF3549"/>
    <w:rsid w:val="00B14D94"/>
    <w:rsid w:val="00B205DF"/>
    <w:rsid w:val="00B37EB6"/>
    <w:rsid w:val="00B419C3"/>
    <w:rsid w:val="00B524C6"/>
    <w:rsid w:val="00B67323"/>
    <w:rsid w:val="00B8614D"/>
    <w:rsid w:val="00BA12F6"/>
    <w:rsid w:val="00BA79B7"/>
    <w:rsid w:val="00BC2AD3"/>
    <w:rsid w:val="00BD052B"/>
    <w:rsid w:val="00BD3808"/>
    <w:rsid w:val="00BF2DE0"/>
    <w:rsid w:val="00C02A36"/>
    <w:rsid w:val="00C03CC2"/>
    <w:rsid w:val="00C154EE"/>
    <w:rsid w:val="00C74CCF"/>
    <w:rsid w:val="00CC520B"/>
    <w:rsid w:val="00CC5BD0"/>
    <w:rsid w:val="00CD5078"/>
    <w:rsid w:val="00CE3A13"/>
    <w:rsid w:val="00D54222"/>
    <w:rsid w:val="00D63E83"/>
    <w:rsid w:val="00D64F6D"/>
    <w:rsid w:val="00D77E93"/>
    <w:rsid w:val="00D928FD"/>
    <w:rsid w:val="00D951E6"/>
    <w:rsid w:val="00DA36B9"/>
    <w:rsid w:val="00DC4830"/>
    <w:rsid w:val="00E052E4"/>
    <w:rsid w:val="00E0674B"/>
    <w:rsid w:val="00E17AD8"/>
    <w:rsid w:val="00E30E7A"/>
    <w:rsid w:val="00E31B1D"/>
    <w:rsid w:val="00E42134"/>
    <w:rsid w:val="00E63FE3"/>
    <w:rsid w:val="00E81938"/>
    <w:rsid w:val="00E82AB9"/>
    <w:rsid w:val="00EB5BDD"/>
    <w:rsid w:val="00F105AE"/>
    <w:rsid w:val="00F21AD4"/>
    <w:rsid w:val="00F4343F"/>
    <w:rsid w:val="00F502D8"/>
    <w:rsid w:val="00F6268B"/>
    <w:rsid w:val="00F67866"/>
    <w:rsid w:val="00F73E63"/>
    <w:rsid w:val="00F80416"/>
    <w:rsid w:val="00FE73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AA9"/>
    <w:pPr>
      <w:spacing w:after="200" w:line="276" w:lineRule="auto"/>
    </w:pPr>
    <w:rPr>
      <w:sz w:val="22"/>
      <w:szCs w:val="22"/>
    </w:rPr>
  </w:style>
  <w:style w:type="paragraph" w:styleId="2">
    <w:name w:val="heading 2"/>
    <w:basedOn w:val="a"/>
    <w:next w:val="a"/>
    <w:link w:val="20"/>
    <w:uiPriority w:val="99"/>
    <w:qFormat/>
    <w:rsid w:val="007A1FEF"/>
    <w:pPr>
      <w:keepNext/>
      <w:spacing w:before="240" w:after="60"/>
      <w:outlineLvl w:val="1"/>
    </w:pPr>
    <w:rPr>
      <w:rFonts w:ascii="Cambria" w:hAnsi="Cambria"/>
      <w:b/>
      <w:bCs/>
      <w:i/>
      <w:iCs/>
      <w:sz w:val="28"/>
      <w:szCs w:val="28"/>
      <w:lang w:eastAsia="en-US"/>
    </w:rPr>
  </w:style>
  <w:style w:type="paragraph" w:styleId="4">
    <w:name w:val="heading 4"/>
    <w:basedOn w:val="a"/>
    <w:next w:val="a"/>
    <w:link w:val="40"/>
    <w:uiPriority w:val="99"/>
    <w:qFormat/>
    <w:rsid w:val="007637EF"/>
    <w:pPr>
      <w:keepNext/>
      <w:spacing w:before="240" w:after="60"/>
      <w:outlineLvl w:val="3"/>
    </w:pPr>
    <w:rPr>
      <w:b/>
      <w:bCs/>
      <w:sz w:val="28"/>
      <w:szCs w:val="28"/>
      <w:lang w:eastAsia="en-US"/>
    </w:rPr>
  </w:style>
  <w:style w:type="paragraph" w:styleId="7">
    <w:name w:val="heading 7"/>
    <w:basedOn w:val="a"/>
    <w:next w:val="a"/>
    <w:link w:val="70"/>
    <w:uiPriority w:val="99"/>
    <w:qFormat/>
    <w:rsid w:val="007637EF"/>
    <w:pPr>
      <w:spacing w:before="240" w:after="60" w:line="240" w:lineRule="auto"/>
      <w:outlineLvl w:val="6"/>
    </w:pPr>
    <w:rPr>
      <w:rFonts w:ascii="Times New Roman" w:hAnsi="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7A1FEF"/>
    <w:rPr>
      <w:rFonts w:ascii="Cambria" w:hAnsi="Cambria" w:cs="Times New Roman"/>
      <w:b/>
      <w:bCs/>
      <w:i/>
      <w:iCs/>
      <w:sz w:val="28"/>
      <w:szCs w:val="28"/>
      <w:lang w:eastAsia="en-US"/>
    </w:rPr>
  </w:style>
  <w:style w:type="character" w:customStyle="1" w:styleId="40">
    <w:name w:val="Заголовок 4 Знак"/>
    <w:basedOn w:val="a0"/>
    <w:link w:val="4"/>
    <w:uiPriority w:val="99"/>
    <w:locked/>
    <w:rsid w:val="007637EF"/>
    <w:rPr>
      <w:rFonts w:ascii="Calibri" w:hAnsi="Calibri" w:cs="Times New Roman"/>
      <w:b/>
      <w:bCs/>
      <w:sz w:val="28"/>
      <w:szCs w:val="28"/>
      <w:lang w:eastAsia="en-US"/>
    </w:rPr>
  </w:style>
  <w:style w:type="character" w:customStyle="1" w:styleId="70">
    <w:name w:val="Заголовок 7 Знак"/>
    <w:basedOn w:val="a0"/>
    <w:link w:val="7"/>
    <w:uiPriority w:val="99"/>
    <w:locked/>
    <w:rsid w:val="007637EF"/>
    <w:rPr>
      <w:rFonts w:ascii="Times New Roman" w:hAnsi="Times New Roman" w:cs="Times New Roman"/>
      <w:sz w:val="24"/>
      <w:szCs w:val="24"/>
      <w:lang w:val="en-US" w:eastAsia="en-US"/>
    </w:rPr>
  </w:style>
  <w:style w:type="paragraph" w:customStyle="1" w:styleId="ConsTitle">
    <w:name w:val="ConsTitle"/>
    <w:uiPriority w:val="99"/>
    <w:rsid w:val="00CE3A13"/>
    <w:pPr>
      <w:widowControl w:val="0"/>
      <w:autoSpaceDE w:val="0"/>
      <w:autoSpaceDN w:val="0"/>
      <w:adjustRightInd w:val="0"/>
      <w:ind w:right="19772"/>
    </w:pPr>
    <w:rPr>
      <w:rFonts w:ascii="Arial" w:hAnsi="Arial" w:cs="Arial"/>
      <w:b/>
      <w:bCs/>
      <w:sz w:val="16"/>
      <w:szCs w:val="16"/>
      <w:lang w:eastAsia="en-US"/>
    </w:rPr>
  </w:style>
  <w:style w:type="character" w:customStyle="1" w:styleId="hl41">
    <w:name w:val="hl41"/>
    <w:basedOn w:val="a0"/>
    <w:uiPriority w:val="99"/>
    <w:rsid w:val="007637EF"/>
    <w:rPr>
      <w:rFonts w:cs="Times New Roman"/>
      <w:b/>
      <w:bCs/>
      <w:sz w:val="20"/>
      <w:szCs w:val="20"/>
    </w:rPr>
  </w:style>
  <w:style w:type="paragraph" w:customStyle="1" w:styleId="Web">
    <w:name w:val="Обычный (Web)"/>
    <w:basedOn w:val="a"/>
    <w:uiPriority w:val="99"/>
    <w:rsid w:val="007637EF"/>
    <w:pPr>
      <w:spacing w:before="100" w:after="100" w:line="240" w:lineRule="auto"/>
    </w:pPr>
    <w:rPr>
      <w:rFonts w:ascii="Arial Unicode MS" w:eastAsia="Arial Unicode MS" w:hAnsi="Arial Unicode MS"/>
      <w:sz w:val="24"/>
      <w:szCs w:val="24"/>
      <w:lang w:eastAsia="en-US"/>
    </w:rPr>
  </w:style>
  <w:style w:type="paragraph" w:styleId="a3">
    <w:name w:val="Body Text"/>
    <w:basedOn w:val="a"/>
    <w:link w:val="a4"/>
    <w:uiPriority w:val="99"/>
    <w:rsid w:val="007637EF"/>
    <w:pPr>
      <w:spacing w:after="120" w:line="240" w:lineRule="auto"/>
    </w:pPr>
    <w:rPr>
      <w:rFonts w:ascii="Times New Roman" w:hAnsi="Times New Roman"/>
      <w:sz w:val="24"/>
      <w:szCs w:val="24"/>
      <w:lang w:val="en-US" w:eastAsia="en-US"/>
    </w:rPr>
  </w:style>
  <w:style w:type="character" w:customStyle="1" w:styleId="a4">
    <w:name w:val="Основной текст Знак"/>
    <w:basedOn w:val="a0"/>
    <w:link w:val="a3"/>
    <w:uiPriority w:val="99"/>
    <w:locked/>
    <w:rsid w:val="007637EF"/>
    <w:rPr>
      <w:rFonts w:ascii="Times New Roman" w:hAnsi="Times New Roman" w:cs="Times New Roman"/>
      <w:sz w:val="24"/>
      <w:szCs w:val="24"/>
      <w:lang w:val="en-US" w:eastAsia="en-US"/>
    </w:rPr>
  </w:style>
  <w:style w:type="paragraph" w:customStyle="1" w:styleId="ConsPlusNormal">
    <w:name w:val="ConsPlusNormal"/>
    <w:uiPriority w:val="99"/>
    <w:rsid w:val="007A1FEF"/>
    <w:pPr>
      <w:autoSpaceDE w:val="0"/>
      <w:autoSpaceDN w:val="0"/>
      <w:adjustRightInd w:val="0"/>
      <w:ind w:firstLine="720"/>
    </w:pPr>
    <w:rPr>
      <w:rFonts w:ascii="Arial" w:hAnsi="Arial" w:cs="Arial"/>
    </w:rPr>
  </w:style>
  <w:style w:type="paragraph" w:styleId="a5">
    <w:name w:val="header"/>
    <w:basedOn w:val="a"/>
    <w:link w:val="a6"/>
    <w:uiPriority w:val="99"/>
    <w:rsid w:val="007A1FEF"/>
    <w:pPr>
      <w:tabs>
        <w:tab w:val="center" w:pos="4677"/>
        <w:tab w:val="right" w:pos="9355"/>
      </w:tabs>
      <w:spacing w:after="0" w:line="240" w:lineRule="auto"/>
    </w:pPr>
    <w:rPr>
      <w:lang w:eastAsia="en-US"/>
    </w:rPr>
  </w:style>
  <w:style w:type="character" w:customStyle="1" w:styleId="a6">
    <w:name w:val="Верхний колонтитул Знак"/>
    <w:basedOn w:val="a0"/>
    <w:link w:val="a5"/>
    <w:uiPriority w:val="99"/>
    <w:locked/>
    <w:rsid w:val="007A1FEF"/>
    <w:rPr>
      <w:rFonts w:ascii="Calibri" w:eastAsia="Times New Roman" w:hAnsi="Calibri" w:cs="Times New Roman"/>
      <w:lang w:eastAsia="en-US"/>
    </w:rPr>
  </w:style>
  <w:style w:type="paragraph" w:styleId="a7">
    <w:name w:val="footer"/>
    <w:basedOn w:val="a"/>
    <w:link w:val="a8"/>
    <w:uiPriority w:val="99"/>
    <w:rsid w:val="007A1FEF"/>
    <w:pPr>
      <w:tabs>
        <w:tab w:val="center" w:pos="4677"/>
        <w:tab w:val="right" w:pos="9355"/>
      </w:tabs>
      <w:spacing w:after="0" w:line="240" w:lineRule="auto"/>
    </w:pPr>
    <w:rPr>
      <w:lang w:eastAsia="en-US"/>
    </w:rPr>
  </w:style>
  <w:style w:type="character" w:customStyle="1" w:styleId="a8">
    <w:name w:val="Нижний колонтитул Знак"/>
    <w:basedOn w:val="a0"/>
    <w:link w:val="a7"/>
    <w:uiPriority w:val="99"/>
    <w:locked/>
    <w:rsid w:val="007A1FEF"/>
    <w:rPr>
      <w:rFonts w:ascii="Calibri" w:eastAsia="Times New Roman" w:hAnsi="Calibri" w:cs="Times New Roman"/>
      <w:lang w:eastAsia="en-US"/>
    </w:rPr>
  </w:style>
  <w:style w:type="paragraph" w:customStyle="1" w:styleId="ConsPlusTitle">
    <w:name w:val="ConsPlusTitle"/>
    <w:uiPriority w:val="99"/>
    <w:rsid w:val="007A1FEF"/>
    <w:pPr>
      <w:widowControl w:val="0"/>
      <w:autoSpaceDE w:val="0"/>
      <w:autoSpaceDN w:val="0"/>
      <w:adjustRightInd w:val="0"/>
    </w:pPr>
    <w:rPr>
      <w:rFonts w:cs="Calibri"/>
      <w:b/>
      <w:bCs/>
      <w:sz w:val="22"/>
      <w:szCs w:val="22"/>
    </w:rPr>
  </w:style>
  <w:style w:type="paragraph" w:styleId="a9">
    <w:name w:val="Balloon Text"/>
    <w:basedOn w:val="a"/>
    <w:link w:val="aa"/>
    <w:uiPriority w:val="99"/>
    <w:semiHidden/>
    <w:unhideWhenUsed/>
    <w:rsid w:val="00784A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84AFA"/>
    <w:rPr>
      <w:rFonts w:ascii="Tahoma" w:hAnsi="Tahoma" w:cs="Tahoma"/>
      <w:sz w:val="16"/>
      <w:szCs w:val="16"/>
    </w:rPr>
  </w:style>
  <w:style w:type="paragraph" w:styleId="ab">
    <w:name w:val="List Paragraph"/>
    <w:basedOn w:val="a"/>
    <w:uiPriority w:val="34"/>
    <w:qFormat/>
    <w:rsid w:val="00A16C1F"/>
    <w:pPr>
      <w:ind w:left="720"/>
      <w:contextualSpacing/>
    </w:pPr>
  </w:style>
  <w:style w:type="table" w:styleId="ac">
    <w:name w:val="Table Grid"/>
    <w:basedOn w:val="a1"/>
    <w:uiPriority w:val="59"/>
    <w:locked/>
    <w:rsid w:val="008814EB"/>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9689637">
      <w:marLeft w:val="0"/>
      <w:marRight w:val="0"/>
      <w:marTop w:val="0"/>
      <w:marBottom w:val="0"/>
      <w:divBdr>
        <w:top w:val="none" w:sz="0" w:space="0" w:color="auto"/>
        <w:left w:val="none" w:sz="0" w:space="0" w:color="auto"/>
        <w:bottom w:val="none" w:sz="0" w:space="0" w:color="auto"/>
        <w:right w:val="none" w:sz="0" w:space="0" w:color="auto"/>
      </w:divBdr>
    </w:div>
    <w:div w:id="1119689638">
      <w:marLeft w:val="0"/>
      <w:marRight w:val="0"/>
      <w:marTop w:val="0"/>
      <w:marBottom w:val="0"/>
      <w:divBdr>
        <w:top w:val="none" w:sz="0" w:space="0" w:color="auto"/>
        <w:left w:val="none" w:sz="0" w:space="0" w:color="auto"/>
        <w:bottom w:val="none" w:sz="0" w:space="0" w:color="auto"/>
        <w:right w:val="none" w:sz="0" w:space="0" w:color="auto"/>
      </w:divBdr>
    </w:div>
    <w:div w:id="1419252177">
      <w:bodyDiv w:val="1"/>
      <w:marLeft w:val="0"/>
      <w:marRight w:val="0"/>
      <w:marTop w:val="0"/>
      <w:marBottom w:val="0"/>
      <w:divBdr>
        <w:top w:val="none" w:sz="0" w:space="0" w:color="auto"/>
        <w:left w:val="none" w:sz="0" w:space="0" w:color="auto"/>
        <w:bottom w:val="none" w:sz="0" w:space="0" w:color="auto"/>
        <w:right w:val="none" w:sz="0" w:space="0" w:color="auto"/>
      </w:divBdr>
    </w:div>
    <w:div w:id="1528835976">
      <w:bodyDiv w:val="1"/>
      <w:marLeft w:val="0"/>
      <w:marRight w:val="0"/>
      <w:marTop w:val="0"/>
      <w:marBottom w:val="0"/>
      <w:divBdr>
        <w:top w:val="none" w:sz="0" w:space="0" w:color="auto"/>
        <w:left w:val="none" w:sz="0" w:space="0" w:color="auto"/>
        <w:bottom w:val="none" w:sz="0" w:space="0" w:color="auto"/>
        <w:right w:val="none" w:sz="0" w:space="0" w:color="auto"/>
      </w:divBdr>
    </w:div>
    <w:div w:id="1643998416">
      <w:bodyDiv w:val="1"/>
      <w:marLeft w:val="0"/>
      <w:marRight w:val="0"/>
      <w:marTop w:val="0"/>
      <w:marBottom w:val="0"/>
      <w:divBdr>
        <w:top w:val="none" w:sz="0" w:space="0" w:color="auto"/>
        <w:left w:val="none" w:sz="0" w:space="0" w:color="auto"/>
        <w:bottom w:val="none" w:sz="0" w:space="0" w:color="auto"/>
        <w:right w:val="none" w:sz="0" w:space="0" w:color="auto"/>
      </w:divBdr>
    </w:div>
    <w:div w:id="175986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C657FE0ECE561881AAE9276B9EC4C8D2370254F6BE94D536027422E6139543C18F1408DF5440g4E8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8827F-9367-408D-A861-4646FC91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1</Pages>
  <Words>15805</Words>
  <Characters>90090</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105684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Admin</cp:lastModifiedBy>
  <cp:revision>19</cp:revision>
  <cp:lastPrinted>2013-11-21T09:57:00Z</cp:lastPrinted>
  <dcterms:created xsi:type="dcterms:W3CDTF">2013-11-11T02:37:00Z</dcterms:created>
  <dcterms:modified xsi:type="dcterms:W3CDTF">2013-12-31T02:28:00Z</dcterms:modified>
</cp:coreProperties>
</file>